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75" w:rsidRPr="00FA60DD" w:rsidRDefault="00982D75" w:rsidP="00982D75">
      <w:pPr>
        <w:rPr>
          <w:sz w:val="28"/>
        </w:rPr>
      </w:pPr>
    </w:p>
    <w:p w:rsidR="00FA60DD" w:rsidRDefault="00FA60DD" w:rsidP="00982D75">
      <w:pPr>
        <w:pStyle w:val="a3"/>
        <w:ind w:firstLine="709"/>
      </w:pPr>
      <w:r>
        <w:t xml:space="preserve">АНТИЧНА ЛІТЕРАТУРА </w:t>
      </w:r>
    </w:p>
    <w:p w:rsidR="007C32B4" w:rsidRDefault="007C32B4" w:rsidP="00982D75">
      <w:pPr>
        <w:pStyle w:val="a3"/>
        <w:ind w:firstLine="709"/>
      </w:pPr>
    </w:p>
    <w:p w:rsidR="00982D75" w:rsidRPr="00FA60DD" w:rsidRDefault="00982D75" w:rsidP="00982D75">
      <w:pPr>
        <w:pStyle w:val="a3"/>
        <w:ind w:firstLine="709"/>
      </w:pPr>
      <w:r w:rsidRPr="00FA60DD">
        <w:t>Антична література складається з двох літерат</w:t>
      </w:r>
      <w:r w:rsidR="00164EA1">
        <w:t xml:space="preserve">ур –  старогрецької та римської </w:t>
      </w:r>
      <w:r w:rsidR="00164EA1">
        <w:tab/>
        <w:t xml:space="preserve">і </w:t>
      </w:r>
      <w:r w:rsidR="00FA60DD">
        <w:t xml:space="preserve"> </w:t>
      </w:r>
      <w:r w:rsidRPr="00FA60DD">
        <w:t xml:space="preserve">є найдавнішою з європейських літератур. Вона охоплює період приблизно від VIII ст. </w:t>
      </w:r>
      <w:r w:rsidR="00FA60DD">
        <w:t>до н.е.</w:t>
      </w:r>
      <w:r w:rsidRPr="00FA60DD">
        <w:t xml:space="preserve"> до V</w:t>
      </w:r>
      <w:r w:rsidR="00FA60DD">
        <w:t xml:space="preserve"> ст</w:t>
      </w:r>
      <w:r w:rsidRPr="00FA60DD">
        <w:t>.</w:t>
      </w:r>
      <w:r w:rsidR="00FA60DD">
        <w:t xml:space="preserve"> н.е.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Старогрецька література, творцем якої був народ, що називав себе еллінами і населяв півострови Балканський та Пелопоннес, узбережжя Малої Азії, острови Середземного моря, є більш давньою. Внаслідок міграцій у VIII–VII ст. </w:t>
      </w:r>
      <w:r w:rsidR="00FA60DD">
        <w:t>до н.е.</w:t>
      </w:r>
      <w:r w:rsidRPr="00FA60DD">
        <w:t xml:space="preserve"> та в пізніші часи еллінські племена колонізували узбережжя Чорного моря, Крим, узбережжя Апеннінського півострова та </w:t>
      </w:r>
      <w:proofErr w:type="spellStart"/>
      <w:r w:rsidRPr="00FA60DD">
        <w:t>Сіцілії</w:t>
      </w:r>
      <w:proofErr w:type="spellEnd"/>
      <w:r w:rsidRPr="00FA60DD">
        <w:t>. Римляни називали еллінів греками, а тому й літературу ми називаємо грецькою. Найбільшого розквіту ця література досяг</w:t>
      </w:r>
      <w:r w:rsidRPr="00FA60DD">
        <w:softHyphen/>
        <w:t>ла в V–IV</w:t>
      </w:r>
      <w:r w:rsidR="00FA60DD">
        <w:t xml:space="preserve"> ст. до н</w:t>
      </w:r>
      <w:r w:rsidRPr="00FA60DD">
        <w:t>.</w:t>
      </w:r>
      <w:r w:rsidR="00FA60DD">
        <w:t>е.</w:t>
      </w:r>
    </w:p>
    <w:p w:rsidR="00982D75" w:rsidRPr="00FA60DD" w:rsidRDefault="00982D75" w:rsidP="00982D75">
      <w:pPr>
        <w:pStyle w:val="a3"/>
        <w:ind w:firstLine="709"/>
      </w:pPr>
      <w:r w:rsidRPr="00FA60DD">
        <w:t>Грецька література написана старогрецькою мов</w:t>
      </w:r>
      <w:r w:rsidR="00164EA1">
        <w:t xml:space="preserve">ою, яка складалася з діалектів – </w:t>
      </w:r>
      <w:r w:rsidRPr="00FA60DD">
        <w:t xml:space="preserve"> еолійського, іонійського, дорійського. Починаючи з III ст. </w:t>
      </w:r>
      <w:r w:rsidR="00FA60DD">
        <w:t>до н.е.</w:t>
      </w:r>
      <w:r w:rsidRPr="00FA60DD">
        <w:t xml:space="preserve"> під впливом грецької літератури почала розвиватися римська література, яка згодом злилася з нею в єдину </w:t>
      </w:r>
      <w:proofErr w:type="spellStart"/>
      <w:r w:rsidRPr="00FA60DD">
        <w:t>греко-римську</w:t>
      </w:r>
      <w:proofErr w:type="spellEnd"/>
      <w:r w:rsidRPr="00FA60DD">
        <w:t xml:space="preserve"> літе</w:t>
      </w:r>
      <w:r w:rsidR="00FA60DD">
        <w:t xml:space="preserve">ратуру – </w:t>
      </w:r>
      <w:r w:rsidRPr="00FA60DD">
        <w:t xml:space="preserve"> античну.</w:t>
      </w:r>
    </w:p>
    <w:p w:rsidR="00982D75" w:rsidRPr="00FA60DD" w:rsidRDefault="00FA60DD" w:rsidP="00982D75">
      <w:pPr>
        <w:pStyle w:val="a3"/>
        <w:ind w:firstLine="709"/>
      </w:pPr>
      <w:r>
        <w:t>Почавши у</w:t>
      </w:r>
      <w:r w:rsidR="00982D75" w:rsidRPr="00FA60DD">
        <w:t xml:space="preserve"> III ст. </w:t>
      </w:r>
      <w:r>
        <w:t>до н.е.</w:t>
      </w:r>
      <w:r w:rsidR="00982D75" w:rsidRPr="00FA60DD">
        <w:t xml:space="preserve"> з перекладання творів грецької літератури (в середині III ст. </w:t>
      </w:r>
      <w:r>
        <w:t>до н.е.</w:t>
      </w:r>
      <w:r w:rsidR="00982D75" w:rsidRPr="00FA60DD">
        <w:t xml:space="preserve"> грек Лівій Андронік перекла</w:t>
      </w:r>
      <w:r>
        <w:t xml:space="preserve">в для потреб школи  латинською </w:t>
      </w:r>
      <w:r w:rsidR="00164EA1">
        <w:t>«Одіссею»</w:t>
      </w:r>
      <w:r w:rsidR="00982D75" w:rsidRPr="00FA60DD">
        <w:t xml:space="preserve"> Гомера, а 240 р. </w:t>
      </w:r>
      <w:r>
        <w:t>до н.е.</w:t>
      </w:r>
      <w:r w:rsidR="00164EA1">
        <w:t xml:space="preserve"> – </w:t>
      </w:r>
      <w:r w:rsidR="00982D75" w:rsidRPr="00FA60DD">
        <w:t xml:space="preserve">перші трагедію та комедію для першого римського театру), римська література поступово переходить від учнівського наслідування до творчого засвоєння та використання художніх скарбів Греції й набуває самобутнього римського характеру. Творцем її був народ, що іменував себе римлянами і розмовляв латинською мовою, якою й написані твори римської літератури. Історія цього народу почалася з невеличкого племені латинян, що мешкало в гирлі ріки </w:t>
      </w:r>
      <w:proofErr w:type="spellStart"/>
      <w:r w:rsidR="00982D75" w:rsidRPr="00FA60DD">
        <w:t>Тібр</w:t>
      </w:r>
      <w:proofErr w:type="spellEnd"/>
      <w:r w:rsidR="00982D75" w:rsidRPr="00FA60DD">
        <w:t xml:space="preserve"> на західному узбережжі Апеннінського півострова. З плином часу римляни завоювали велетенські території, створивши велику й мог</w:t>
      </w:r>
      <w:r w:rsidR="00164EA1">
        <w:t xml:space="preserve">утню середземноморську державу – спочатку республіку, потім  – </w:t>
      </w:r>
      <w:r w:rsidR="00982D75" w:rsidRPr="00FA60DD">
        <w:t>імперію. В II</w:t>
      </w:r>
      <w:r>
        <w:t xml:space="preserve"> ст. до н</w:t>
      </w:r>
      <w:r w:rsidR="00982D75" w:rsidRPr="00FA60DD">
        <w:t xml:space="preserve">. </w:t>
      </w:r>
      <w:r>
        <w:t>е.</w:t>
      </w:r>
      <w:r w:rsidR="00164EA1">
        <w:t xml:space="preserve"> </w:t>
      </w:r>
      <w:r w:rsidR="00982D75" w:rsidRPr="00FA60DD">
        <w:t xml:space="preserve">римляни завоювали материкову Грецію, а  31 р. </w:t>
      </w:r>
      <w:r>
        <w:t xml:space="preserve">до </w:t>
      </w:r>
      <w:proofErr w:type="spellStart"/>
      <w:r>
        <w:t>н.е</w:t>
      </w:r>
      <w:proofErr w:type="spellEnd"/>
      <w:r w:rsidR="00164EA1">
        <w:t xml:space="preserve"> </w:t>
      </w:r>
      <w:r>
        <w:t>.</w:t>
      </w:r>
      <w:r w:rsidR="00164EA1">
        <w:t xml:space="preserve">– </w:t>
      </w:r>
      <w:r w:rsidR="00982D75" w:rsidRPr="00FA60DD">
        <w:t xml:space="preserve"> </w:t>
      </w:r>
      <w:proofErr w:type="spellStart"/>
      <w:r w:rsidR="00982D75" w:rsidRPr="00FA60DD">
        <w:t>еллінізований</w:t>
      </w:r>
      <w:proofErr w:type="spellEnd"/>
      <w:r w:rsidR="00982D75" w:rsidRPr="00FA60DD">
        <w:t xml:space="preserve"> ще з часів </w:t>
      </w:r>
      <w:proofErr w:type="spellStart"/>
      <w:r w:rsidR="00982D75" w:rsidRPr="00FA60DD">
        <w:t>Александра</w:t>
      </w:r>
      <w:proofErr w:type="spellEnd"/>
      <w:r w:rsidR="00982D75" w:rsidRPr="00FA60DD">
        <w:t xml:space="preserve"> Македонського Єгипет, і відтак дві окремі цивілізації, культури й літератури поступово зливаються в єдину </w:t>
      </w:r>
      <w:proofErr w:type="spellStart"/>
      <w:r w:rsidR="00982D75" w:rsidRPr="00FA60DD">
        <w:t>греко-римську</w:t>
      </w:r>
      <w:proofErr w:type="spellEnd"/>
      <w:r w:rsidR="00982D75" w:rsidRPr="00FA60DD">
        <w:t xml:space="preserve"> середземноморську цивілізацію, культуру та літературу. Римська література, засвоївши багатства грецької та зберігши етнічну своєрідність, швидко досягла високого художнього рівня та розмаїття, щоб пишно розквітнути наприкінці І ст. </w:t>
      </w:r>
      <w:r>
        <w:t>до н.е.</w:t>
      </w:r>
      <w:r w:rsidR="00164EA1">
        <w:t xml:space="preserve"> і на початку І ст</w:t>
      </w:r>
      <w:r w:rsidR="00982D75" w:rsidRPr="00FA60DD">
        <w:t xml:space="preserve">. </w:t>
      </w:r>
    </w:p>
    <w:p w:rsidR="00164EA1" w:rsidRDefault="00A63A69" w:rsidP="00982D75">
      <w:pPr>
        <w:pStyle w:val="a3"/>
        <w:ind w:firstLine="709"/>
      </w:pPr>
      <w:r w:rsidRPr="00FA60DD">
        <w:t xml:space="preserve">Антична література створила </w:t>
      </w:r>
      <w:r w:rsidR="00982D75" w:rsidRPr="00FA60DD">
        <w:t xml:space="preserve"> велике багатство жанрових форм і стилістичних засобів, яке згодом успішно засвоїли молоді європейські літератури. З античної літератури беруть свій початок майже всі відомі сьогодні жанри, зберігаючи здебільшого і свої античні назви: епос, драма, трагедія, комедія, мім, пантоміма, лірика, ямбічна поезія, елегія, ода, гімн, ідилія, епіграма, трен, сатира, новела, повість, роман, літературний лист-послання, байка та ін. Антична література виробила різноманітну систему поетичних образів, фігур і тропів, багату метричну систему поезії; вона розробила теорі</w:t>
      </w:r>
      <w:r w:rsidR="00164EA1">
        <w:t xml:space="preserve">ї стилю і художньої літератури – </w:t>
      </w:r>
      <w:r w:rsidR="00982D75" w:rsidRPr="00FA60DD">
        <w:t xml:space="preserve"> так звані поетику і риторику, заклавши міцні основи європейського і світового літературознавства і теорії літератури. </w:t>
      </w:r>
    </w:p>
    <w:p w:rsidR="00982D75" w:rsidRPr="00FA60DD" w:rsidRDefault="00982D75" w:rsidP="00982D75">
      <w:pPr>
        <w:pStyle w:val="a3"/>
        <w:ind w:firstLine="709"/>
      </w:pPr>
      <w:r w:rsidRPr="00FA60DD">
        <w:lastRenderedPageBreak/>
        <w:t xml:space="preserve">Вважають, що разом з римською імперією стала мертвою й антична </w:t>
      </w:r>
      <w:proofErr w:type="spellStart"/>
      <w:r w:rsidRPr="00FA60DD">
        <w:t>греко-римська</w:t>
      </w:r>
      <w:proofErr w:type="spellEnd"/>
      <w:r w:rsidRPr="00FA60DD">
        <w:t xml:space="preserve"> література. Останнім роком її існування вважається 476 р., коли останній римський імператор </w:t>
      </w:r>
      <w:proofErr w:type="spellStart"/>
      <w:r w:rsidRPr="00FA60DD">
        <w:t>Ромул</w:t>
      </w:r>
      <w:proofErr w:type="spellEnd"/>
      <w:r w:rsidRPr="00FA60DD">
        <w:t xml:space="preserve"> </w:t>
      </w:r>
      <w:proofErr w:type="spellStart"/>
      <w:r w:rsidRPr="00FA60DD">
        <w:t>Августул</w:t>
      </w:r>
      <w:proofErr w:type="spellEnd"/>
      <w:r w:rsidRPr="00FA60DD">
        <w:t xml:space="preserve"> відрікся від влади, надіславши </w:t>
      </w:r>
      <w:proofErr w:type="spellStart"/>
      <w:r w:rsidRPr="00FA60DD">
        <w:t>інсигнії</w:t>
      </w:r>
      <w:proofErr w:type="spellEnd"/>
      <w:r w:rsidRPr="00FA60DD">
        <w:t xml:space="preserve"> влади імператорові Східної Римської імперії (Візантії), розпустив військо і державний апарат і оголосив, що Західна Римська імперія припиняє своє існування. Однак мертвою в повному розумінні слова ця література не стала ніколи, навіть у найважчі часи </w:t>
      </w:r>
      <w:r w:rsidR="00164EA1">
        <w:t>середніх віків, коли у горнилі «великого переселення народів»</w:t>
      </w:r>
      <w:r w:rsidRPr="00FA60DD">
        <w:t xml:space="preserve"> зароджувалася нова європейська цивілізація. У час великого перелому, коли античний цивілізований і християнізований світ зіткнувся з примітивним, варварським, язичницьким, християнська церква зберегла свою силу, організаційну структуру і вплив на людей. Врятувавши себе, свою літературу і культуру, вона врятувала від загибелі у монастирських і церковних бібліотеках численні твори античності. У церковних і монастирських школах на творах античних, насамперед римських авторів, вчилися читати і писати, вивчали граматику і риторику.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Велику роль у збереженні античної літератури відіграла Візантія, яка використовувала давньогрецьку мову для створення власної літератури і продовжувала традиції грецької літератури. Велике культурне піднесення, що почалося у Візантії в IX ст., врятувало багато пам’яток грецького </w:t>
      </w:r>
      <w:proofErr w:type="gramStart"/>
      <w:r w:rsidRPr="00FA60DD">
        <w:t>письменства</w:t>
      </w:r>
      <w:proofErr w:type="gramEnd"/>
      <w:r w:rsidRPr="00FA60DD">
        <w:t xml:space="preserve"> від забуття і загибелі. </w:t>
      </w:r>
    </w:p>
    <w:p w:rsidR="00A63A69" w:rsidRPr="00FA60DD" w:rsidRDefault="00A63A69" w:rsidP="00FA60DD">
      <w:pPr>
        <w:pStyle w:val="a3"/>
        <w:ind w:firstLine="709"/>
      </w:pPr>
      <w:r w:rsidRPr="00FA60DD">
        <w:t xml:space="preserve">Античність сприяла  розвиткові середньовічних наук, поезії, прози, мистецтва, архітектури, скульптури, вчила пізнавати світ і людину. Особливе </w:t>
      </w:r>
      <w:proofErr w:type="spellStart"/>
      <w:r w:rsidRPr="00FA60DD">
        <w:t>значеня</w:t>
      </w:r>
      <w:proofErr w:type="spellEnd"/>
      <w:r w:rsidRPr="00FA60DD">
        <w:t xml:space="preserve"> в цьому контексті мали праці </w:t>
      </w:r>
      <w:proofErr w:type="spellStart"/>
      <w:r w:rsidRPr="00FA60DD">
        <w:t>констатинопольського</w:t>
      </w:r>
      <w:proofErr w:type="spellEnd"/>
      <w:r w:rsidRPr="00FA60DD">
        <w:t xml:space="preserve"> патріарха </w:t>
      </w:r>
      <w:proofErr w:type="spellStart"/>
      <w:r w:rsidRPr="00FA60DD">
        <w:t>Фокія</w:t>
      </w:r>
      <w:proofErr w:type="spellEnd"/>
      <w:r w:rsidRPr="00FA60DD">
        <w:t>, антологія та енциклопедії (</w:t>
      </w:r>
      <w:r w:rsidR="00164EA1">
        <w:t>«</w:t>
      </w:r>
      <w:r w:rsidRPr="00FA60DD">
        <w:t>Природна іс</w:t>
      </w:r>
      <w:r w:rsidR="00164EA1">
        <w:t>торія» Плінія, книга Суди, праці</w:t>
      </w:r>
      <w:r w:rsidRPr="00FA60DD">
        <w:t xml:space="preserve"> Діогена </w:t>
      </w:r>
      <w:proofErr w:type="spellStart"/>
      <w:r w:rsidRPr="00FA60DD">
        <w:t>Лаертського</w:t>
      </w:r>
      <w:proofErr w:type="spellEnd"/>
      <w:r w:rsidRPr="00FA60DD">
        <w:t xml:space="preserve"> та ін.). </w:t>
      </w:r>
    </w:p>
    <w:p w:rsidR="00982D75" w:rsidRPr="00FA60DD" w:rsidRDefault="00FA60DD" w:rsidP="00982D75">
      <w:pPr>
        <w:pStyle w:val="a3"/>
        <w:ind w:firstLine="709"/>
      </w:pPr>
      <w:r>
        <w:t>Антична культура,</w:t>
      </w:r>
      <w:r w:rsidR="00164EA1">
        <w:t xml:space="preserve"> література відроджуються у </w:t>
      </w:r>
      <w:r w:rsidR="00164EA1">
        <w:rPr>
          <w:lang w:val="en-US"/>
        </w:rPr>
        <w:t>V</w:t>
      </w:r>
      <w:r w:rsidR="00982D75" w:rsidRPr="00FA60DD">
        <w:t>ІІІ ст. в Західній Європі (Каролінгське відродження)  та ІХ ст. у Візантії ( Візантійське Відродження). Після завоювання  Візантії турками 1453 р. і напередодні нього дуже  багато книг були вивезені в Західну Європу, що сприяло поширенню інтересу до грецької мови і лі</w:t>
      </w:r>
      <w:r w:rsidR="00164EA1">
        <w:rPr>
          <w:lang w:val="en-US"/>
        </w:rPr>
        <w:t>n</w:t>
      </w:r>
      <w:proofErr w:type="spellStart"/>
      <w:r w:rsidR="00982D75" w:rsidRPr="00FA60DD">
        <w:t>ератури</w:t>
      </w:r>
      <w:proofErr w:type="spellEnd"/>
      <w:r w:rsidR="00982D75" w:rsidRPr="00FA60DD">
        <w:t xml:space="preserve"> на ній. </w:t>
      </w:r>
    </w:p>
    <w:p w:rsidR="00982D75" w:rsidRPr="00FA60DD" w:rsidRDefault="00982D75" w:rsidP="00982D75">
      <w:pPr>
        <w:pStyle w:val="a3"/>
        <w:ind w:firstLine="709"/>
      </w:pPr>
      <w:r w:rsidRPr="00FA60DD">
        <w:t>Завдяки античній культурі і літературі в XIV ст. почалася нова кул</w:t>
      </w:r>
      <w:r w:rsidR="00164EA1">
        <w:t xml:space="preserve">ьтурна епоха в Західній Європі </w:t>
      </w:r>
      <w:r w:rsidR="00164EA1" w:rsidRPr="00164EA1">
        <w:rPr>
          <w:lang w:val="ru-RU"/>
        </w:rPr>
        <w:t xml:space="preserve">– </w:t>
      </w:r>
      <w:r w:rsidRPr="00FA60DD">
        <w:t xml:space="preserve"> доба Відродження. Це було відродження інтересу до античності і первісного християнства та  глибше її пізнання внаслідок чого античність постала перед Європою в значній багатшій постаті. Інтенсивні пошуки рукописів у монастирських і приватних бібліотеках, їх переписування, перекладання, вивчення, </w:t>
      </w:r>
      <w:proofErr w:type="spellStart"/>
      <w:r w:rsidRPr="00FA60DD">
        <w:t>коменьтування</w:t>
      </w:r>
      <w:proofErr w:type="spellEnd"/>
      <w:r w:rsidRPr="00FA60DD">
        <w:t xml:space="preserve"> і наслідування обумовило виникнення  нової філологічної науки – класичної філології, засновником якої був італійський гуманіст </w:t>
      </w:r>
      <w:proofErr w:type="spellStart"/>
      <w:r w:rsidRPr="00FA60DD">
        <w:t>Франческо</w:t>
      </w:r>
      <w:proofErr w:type="spellEnd"/>
      <w:r w:rsidRPr="00FA60DD">
        <w:t xml:space="preserve"> Петрарка. Кожне нове століття </w:t>
      </w:r>
      <w:proofErr w:type="spellStart"/>
      <w:r w:rsidRPr="00FA60DD">
        <w:t>відкрвало</w:t>
      </w:r>
      <w:proofErr w:type="spellEnd"/>
      <w:r w:rsidRPr="00FA60DD">
        <w:t xml:space="preserve"> щось нового, раніше невідомого а</w:t>
      </w:r>
      <w:r w:rsidR="00164EA1">
        <w:t>бо відомого лише за назвами – Х</w:t>
      </w:r>
      <w:r w:rsidR="00164EA1">
        <w:rPr>
          <w:lang w:val="en-US"/>
        </w:rPr>
        <w:t>V</w:t>
      </w:r>
      <w:r w:rsidR="00164EA1">
        <w:t>ІІ, Х</w:t>
      </w:r>
      <w:r w:rsidR="00164EA1">
        <w:rPr>
          <w:lang w:val="en-US"/>
        </w:rPr>
        <w:t>V</w:t>
      </w:r>
      <w:r w:rsidRPr="00FA60DD">
        <w:t>ІІІ, ХІХ і навіть</w:t>
      </w:r>
      <w:r w:rsidR="00A63A69" w:rsidRPr="00FA60DD">
        <w:t xml:space="preserve"> </w:t>
      </w:r>
      <w:r w:rsidRPr="00FA60DD">
        <w:t xml:space="preserve">в ХХ ст. Сприяли цьому розкопки в пісках Єгипту ( комедії </w:t>
      </w:r>
      <w:proofErr w:type="spellStart"/>
      <w:r w:rsidRPr="00FA60DD">
        <w:t>Менандра</w:t>
      </w:r>
      <w:proofErr w:type="spellEnd"/>
      <w:r w:rsidRPr="00FA60DD">
        <w:t>, м</w:t>
      </w:r>
      <w:r w:rsidR="00164EA1">
        <w:t>і</w:t>
      </w:r>
      <w:r w:rsidRPr="00FA60DD">
        <w:t xml:space="preserve">ми </w:t>
      </w:r>
      <w:proofErr w:type="spellStart"/>
      <w:r w:rsidRPr="00FA60DD">
        <w:t>Геронда</w:t>
      </w:r>
      <w:proofErr w:type="spellEnd"/>
      <w:r w:rsidRPr="00FA60DD">
        <w:t xml:space="preserve">, пісні Сапфо, </w:t>
      </w:r>
      <w:proofErr w:type="spellStart"/>
      <w:r w:rsidRPr="00FA60DD">
        <w:t>Алкея</w:t>
      </w:r>
      <w:proofErr w:type="spellEnd"/>
      <w:r w:rsidRPr="00FA60DD">
        <w:t xml:space="preserve">, </w:t>
      </w:r>
      <w:proofErr w:type="spellStart"/>
      <w:r w:rsidRPr="00FA60DD">
        <w:t>Архілоха</w:t>
      </w:r>
      <w:proofErr w:type="spellEnd"/>
      <w:r w:rsidRPr="00FA60DD">
        <w:t xml:space="preserve">, </w:t>
      </w:r>
      <w:proofErr w:type="spellStart"/>
      <w:r w:rsidRPr="00FA60DD">
        <w:t>Вакхіліда</w:t>
      </w:r>
      <w:proofErr w:type="spellEnd"/>
      <w:r w:rsidRPr="00FA60DD">
        <w:t xml:space="preserve">, </w:t>
      </w:r>
      <w:proofErr w:type="spellStart"/>
      <w:r w:rsidRPr="00FA60DD">
        <w:t>епінікії</w:t>
      </w:r>
      <w:proofErr w:type="spellEnd"/>
      <w:r w:rsidRPr="00FA60DD">
        <w:t xml:space="preserve"> Піндара, </w:t>
      </w:r>
      <w:r w:rsidR="00164EA1">
        <w:t>«</w:t>
      </w:r>
      <w:r w:rsidRPr="00FA60DD">
        <w:t>Державний устрій Афін</w:t>
      </w:r>
      <w:r w:rsidR="00164EA1">
        <w:t>»</w:t>
      </w:r>
      <w:r w:rsidRPr="00FA60DD">
        <w:t xml:space="preserve">  </w:t>
      </w:r>
      <w:proofErr w:type="spellStart"/>
      <w:r w:rsidRPr="00FA60DD">
        <w:t>Арістотеля</w:t>
      </w:r>
      <w:proofErr w:type="spellEnd"/>
      <w:r w:rsidRPr="00FA60DD">
        <w:t xml:space="preserve">, апокрифи, великі  фрагменти трагедій </w:t>
      </w:r>
      <w:proofErr w:type="spellStart"/>
      <w:r w:rsidRPr="00FA60DD">
        <w:t>Евріпіда</w:t>
      </w:r>
      <w:proofErr w:type="spellEnd"/>
      <w:r w:rsidRPr="00FA60DD">
        <w:t>, Софокла та багато іншого</w:t>
      </w:r>
      <w:r w:rsidR="00164EA1">
        <w:t>)</w:t>
      </w:r>
      <w:r w:rsidRPr="00FA60DD">
        <w:t>. Пошуки античних пам’яток ще не завершені: не досліджені переклади на східні мови – арійську, грузинську, коптсь</w:t>
      </w:r>
      <w:r w:rsidR="00164EA1">
        <w:t>ку, вірменську, не реставровані</w:t>
      </w:r>
      <w:r w:rsidRPr="00FA60DD">
        <w:t xml:space="preserve"> тексти з </w:t>
      </w:r>
      <w:proofErr w:type="spellStart"/>
      <w:r w:rsidRPr="00FA60DD">
        <w:t>Геркуланум</w:t>
      </w:r>
      <w:proofErr w:type="spellEnd"/>
      <w:r w:rsidRPr="00FA60DD">
        <w:t xml:space="preserve">, не вивчено ще текстів, знайдених в печерах над Мертвим морем, на півдні Палестини, в Месопотамії тощо. </w:t>
      </w:r>
    </w:p>
    <w:p w:rsidR="00982D75" w:rsidRPr="00FA60DD" w:rsidRDefault="00982D75" w:rsidP="00982D75">
      <w:pPr>
        <w:pStyle w:val="a3"/>
        <w:ind w:firstLine="709"/>
      </w:pPr>
      <w:r w:rsidRPr="00FA60DD">
        <w:lastRenderedPageBreak/>
        <w:t>Виходячи з античного захоплення людиною, її красою, її здібностями, з християнського людинолюбства і віри в здатність до безмежного духовного збагачення і вдосконалення, гуманісти доби Відродження створили новий світогляд, який прославляє й утверджує людину як найдосконаліший витвір Господа і природи, утверджує право людини на земне щастя і радощі, право досліджувати світ, розкривати його таємниці, право на вільну думку і пошук.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Під впливом античної літератури в Європі виникають нові національні літератури, що користуються уже не тільки латинською, а й живими національними мовами. Ці літератури запозичують з античної літератури та історії сюжети для своїх творів, поетичні образи, багатство поетичних фігур і тропів. Наприклад, Вільям Шекспір написав на сюжети античної історії, міфології та літератури поеми </w:t>
      </w:r>
      <w:r w:rsidR="00164EA1">
        <w:t>«</w:t>
      </w:r>
      <w:proofErr w:type="spellStart"/>
      <w:r w:rsidRPr="00FA60DD">
        <w:t>Лукреція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r w:rsidRPr="00FA60DD">
        <w:t>Венера і Адоніс</w:t>
      </w:r>
      <w:r w:rsidR="00164EA1">
        <w:t>»</w:t>
      </w:r>
      <w:r w:rsidRPr="00FA60DD">
        <w:t xml:space="preserve">, драми </w:t>
      </w:r>
      <w:r w:rsidR="00164EA1">
        <w:t>«</w:t>
      </w:r>
      <w:r w:rsidRPr="00FA60DD">
        <w:t>Антоній і Клеопатра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Коріолан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Перікл</w:t>
      </w:r>
      <w:proofErr w:type="spellEnd"/>
      <w:r w:rsidRPr="00FA60DD">
        <w:t xml:space="preserve">, цар </w:t>
      </w:r>
      <w:proofErr w:type="spellStart"/>
      <w:r w:rsidRPr="00FA60DD">
        <w:t>Тірський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Тімон</w:t>
      </w:r>
      <w:proofErr w:type="spellEnd"/>
      <w:r w:rsidRPr="00FA60DD">
        <w:t xml:space="preserve"> Афінський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Тіт</w:t>
      </w:r>
      <w:proofErr w:type="spellEnd"/>
      <w:r w:rsidRPr="00FA60DD">
        <w:t xml:space="preserve"> Андронік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Троїл</w:t>
      </w:r>
      <w:proofErr w:type="spellEnd"/>
      <w:r w:rsidRPr="00FA60DD">
        <w:t xml:space="preserve"> і </w:t>
      </w:r>
      <w:proofErr w:type="spellStart"/>
      <w:r w:rsidRPr="00FA60DD">
        <w:t>Крессіда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Юлій Цезар</w:t>
      </w:r>
      <w:r w:rsidR="00164EA1">
        <w:t>»</w:t>
      </w:r>
      <w:r w:rsidRPr="00FA60DD">
        <w:t xml:space="preserve">. В інших творах Шекспіра часто зустрічаємо античні імена персонажів, образи з міфології та історії. Подібних прикладів можна навести дуже багато. До скарбів  античної словесності зверталися Данте, Петрарка, Боккаччо, Корнель, Расін, </w:t>
      </w:r>
      <w:proofErr w:type="spellStart"/>
      <w:r w:rsidRPr="00FA60DD">
        <w:t>Шіллер</w:t>
      </w:r>
      <w:proofErr w:type="spellEnd"/>
      <w:r w:rsidRPr="00FA60DD">
        <w:t xml:space="preserve"> та ін. митці  різних країн та епох</w:t>
      </w:r>
      <w:r w:rsidR="00201F72">
        <w:t>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Архітектура стародавніх греків і римлян допомогла Європі побудувати гармонійні й дуже красиві храми і світські палаци, що підкреслюють ідею краси життя. Під впливом античності європейська скульптура й живопис створили справжні шедеври, що славлять життя, людину, їх красу. Скульптури Флори Леонардо </w:t>
      </w:r>
      <w:proofErr w:type="spellStart"/>
      <w:r w:rsidRPr="00FA60DD">
        <w:t>да</w:t>
      </w:r>
      <w:proofErr w:type="spellEnd"/>
      <w:r w:rsidRPr="00FA60DD">
        <w:t xml:space="preserve"> Вінчі, Персея Бенвенуто Челліні, рельєфи </w:t>
      </w:r>
      <w:proofErr w:type="spellStart"/>
      <w:r w:rsidRPr="00FA60DD">
        <w:t>Антоніо</w:t>
      </w:r>
      <w:proofErr w:type="spellEnd"/>
      <w:r w:rsidRPr="00FA60DD">
        <w:t xml:space="preserve"> </w:t>
      </w:r>
      <w:proofErr w:type="spellStart"/>
      <w:r w:rsidRPr="00FA60DD">
        <w:t>Ломбардо</w:t>
      </w:r>
      <w:proofErr w:type="spellEnd"/>
      <w:r w:rsidRPr="00FA60DD">
        <w:t xml:space="preserve"> </w:t>
      </w:r>
      <w:r w:rsidR="00164EA1">
        <w:t>«</w:t>
      </w:r>
      <w:r w:rsidRPr="00FA60DD">
        <w:t>Народження Афіни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Суперечка Афіни з </w:t>
      </w:r>
      <w:proofErr w:type="spellStart"/>
      <w:r w:rsidRPr="00FA60DD">
        <w:t>Посейдоном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Даная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Голова Афіни </w:t>
      </w:r>
      <w:proofErr w:type="spellStart"/>
      <w:r w:rsidRPr="00FA60DD">
        <w:t>Паллади</w:t>
      </w:r>
      <w:proofErr w:type="spellEnd"/>
      <w:r w:rsidR="00164EA1">
        <w:t>»</w:t>
      </w:r>
      <w:r w:rsidRPr="00FA60DD">
        <w:t xml:space="preserve"> Рембрандта, </w:t>
      </w:r>
      <w:r w:rsidR="00164EA1">
        <w:t>«</w:t>
      </w:r>
      <w:r w:rsidRPr="00FA60DD">
        <w:t xml:space="preserve"> Німфа і Сатир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Пейзаж з </w:t>
      </w:r>
      <w:proofErr w:type="spellStart"/>
      <w:r w:rsidRPr="00FA60DD">
        <w:t>Поліфемом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Аполлон і </w:t>
      </w:r>
      <w:proofErr w:type="spellStart"/>
      <w:r w:rsidRPr="00FA60DD">
        <w:t>Дафна</w:t>
      </w:r>
      <w:proofErr w:type="spellEnd"/>
      <w:r w:rsidR="00164EA1">
        <w:t>»</w:t>
      </w:r>
      <w:r w:rsidRPr="00FA60DD">
        <w:t xml:space="preserve"> Буше, картини Джотто, </w:t>
      </w:r>
      <w:proofErr w:type="spellStart"/>
      <w:r w:rsidRPr="00FA60DD">
        <w:t>Брунеллескі</w:t>
      </w:r>
      <w:proofErr w:type="spellEnd"/>
      <w:r w:rsidRPr="00FA60DD">
        <w:t xml:space="preserve">, Сандро </w:t>
      </w:r>
      <w:proofErr w:type="spellStart"/>
      <w:r w:rsidRPr="00FA60DD">
        <w:t>Боттічеллі</w:t>
      </w:r>
      <w:proofErr w:type="spellEnd"/>
      <w:r w:rsidRPr="00FA60DD">
        <w:t xml:space="preserve">, Леонардо </w:t>
      </w:r>
      <w:proofErr w:type="spellStart"/>
      <w:r w:rsidRPr="00FA60DD">
        <w:t>да</w:t>
      </w:r>
      <w:proofErr w:type="spellEnd"/>
      <w:r w:rsidRPr="00FA60DD">
        <w:t xml:space="preserve"> Вінчі, Рафаеля, Мікеланджело </w:t>
      </w:r>
      <w:proofErr w:type="spellStart"/>
      <w:r w:rsidRPr="00FA60DD">
        <w:t>Буонаротті</w:t>
      </w:r>
      <w:proofErr w:type="spellEnd"/>
      <w:r w:rsidRPr="00FA60DD">
        <w:t xml:space="preserve">, </w:t>
      </w:r>
      <w:proofErr w:type="spellStart"/>
      <w:r w:rsidRPr="00FA60DD">
        <w:t>Тіціана</w:t>
      </w:r>
      <w:proofErr w:type="spellEnd"/>
      <w:r w:rsidRPr="00FA60DD">
        <w:t xml:space="preserve">, </w:t>
      </w:r>
      <w:proofErr w:type="spellStart"/>
      <w:r w:rsidRPr="00FA60DD">
        <w:t>Тінторетто</w:t>
      </w:r>
      <w:proofErr w:type="spellEnd"/>
      <w:r w:rsidRPr="00FA60DD">
        <w:t xml:space="preserve">, </w:t>
      </w:r>
      <w:proofErr w:type="spellStart"/>
      <w:r w:rsidRPr="00FA60DD">
        <w:t>Паоло</w:t>
      </w:r>
      <w:proofErr w:type="spellEnd"/>
      <w:r w:rsidRPr="00FA60DD">
        <w:t xml:space="preserve"> Веронезе — це далеко не повний перелік імен мит</w:t>
      </w:r>
      <w:r w:rsidRPr="00FA60DD">
        <w:softHyphen/>
        <w:t xml:space="preserve">ців Європи, яких надихала на </w:t>
      </w:r>
      <w:r w:rsidR="00201F72">
        <w:t xml:space="preserve">творчість прекрасна античність – </w:t>
      </w:r>
      <w:r w:rsidRPr="00FA60DD">
        <w:t xml:space="preserve"> язичницька і християнська.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Антична література покликала до життя такі художні напрями, як класицизм у XVII ст. та просвітницький класицизм у XVIII ст., для представників яких антична література була взірцевою класикою, еталоном прекрасного. Французькі драматурги Корнель, Расін, Мольєр переробляли твори </w:t>
      </w:r>
      <w:proofErr w:type="spellStart"/>
      <w:r w:rsidRPr="00FA60DD">
        <w:t>Евріпіда</w:t>
      </w:r>
      <w:proofErr w:type="spellEnd"/>
      <w:r w:rsidRPr="00FA60DD">
        <w:t xml:space="preserve"> і </w:t>
      </w:r>
      <w:proofErr w:type="spellStart"/>
      <w:r w:rsidRPr="00FA60DD">
        <w:t>Плавта</w:t>
      </w:r>
      <w:proofErr w:type="spellEnd"/>
      <w:r w:rsidRPr="00FA60DD">
        <w:t xml:space="preserve">, використовували міфологічні сюжети, античні образи тощо. </w:t>
      </w:r>
      <w:proofErr w:type="spellStart"/>
      <w:r w:rsidRPr="00FA60DD">
        <w:t>Класицисти</w:t>
      </w:r>
      <w:proofErr w:type="spellEnd"/>
      <w:r w:rsidRPr="00FA60DD">
        <w:t xml:space="preserve"> XVII ст. утверджували з допомогою античності величні ідеї служіння батьківщині, самопожертви в ім’я блага держави, обов’язку перед нею та монархом, сприяючи утвердженню централізованої міцної держави. Просвітницький класицизм XVIII ст. використовував античні образи, мотиви і сюжети для пропаганди ідей боротьби з тиранією і тиранами, для ілюстрації своїх просвітницьких теорій. Таким був Вольтер у своїх драмах </w:t>
      </w:r>
      <w:r w:rsidR="00164EA1">
        <w:t>«</w:t>
      </w:r>
      <w:proofErr w:type="spellStart"/>
      <w:r w:rsidRPr="00FA60DD">
        <w:t>Брут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proofErr w:type="spellStart"/>
      <w:r w:rsidRPr="00FA60DD">
        <w:t>Едіп</w:t>
      </w:r>
      <w:proofErr w:type="spellEnd"/>
      <w:r w:rsidR="00164EA1">
        <w:t>»</w:t>
      </w:r>
      <w:r w:rsidRPr="00FA60DD">
        <w:t xml:space="preserve">, такими були поет Андре Шеньє і драматург Вітторіо </w:t>
      </w:r>
      <w:proofErr w:type="spellStart"/>
      <w:r w:rsidRPr="00FA60DD">
        <w:t>Альф’єрі</w:t>
      </w:r>
      <w:proofErr w:type="spellEnd"/>
      <w:r w:rsidRPr="00FA60DD">
        <w:t>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Обидва різновиди класицизму шукали і знаходили в античності норми і правила, що регламентують художню творчість і допомагають поетові наблизитись до вічного й абсолютного ідеалу прекрасного. Вони розробили нормативну класицистичну поетику з її строгими правилами, своєрідним кодексом законів. Орієнтуючись на поетику </w:t>
      </w:r>
      <w:proofErr w:type="spellStart"/>
      <w:r w:rsidRPr="00FA60DD">
        <w:t>Арістотеля</w:t>
      </w:r>
      <w:proofErr w:type="spellEnd"/>
      <w:r w:rsidRPr="00FA60DD">
        <w:t xml:space="preserve"> і Горація, </w:t>
      </w:r>
      <w:proofErr w:type="spellStart"/>
      <w:r w:rsidRPr="00FA60DD">
        <w:t>Нікола</w:t>
      </w:r>
      <w:proofErr w:type="spellEnd"/>
      <w:r w:rsidRPr="00FA60DD">
        <w:t xml:space="preserve"> Буало виклав основні естетичні принципи і закони класицизму у віршованому трактаті </w:t>
      </w:r>
      <w:r w:rsidR="00164EA1">
        <w:lastRenderedPageBreak/>
        <w:t>«</w:t>
      </w:r>
      <w:r w:rsidRPr="00FA60DD">
        <w:t>Мистецтво поетичне</w:t>
      </w:r>
      <w:r w:rsidR="00164EA1">
        <w:t>»</w:t>
      </w:r>
      <w:r w:rsidRPr="00FA60DD">
        <w:t>, який мав велике значення для розви</w:t>
      </w:r>
      <w:r w:rsidR="00201F72">
        <w:t>тку європейських літератур XVII–</w:t>
      </w:r>
      <w:r w:rsidRPr="00FA60DD">
        <w:t>XVIII ст.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У лоні просвітницького класицизму </w:t>
      </w:r>
      <w:proofErr w:type="spellStart"/>
      <w:r w:rsidRPr="00FA60DD">
        <w:t>розвинувся</w:t>
      </w:r>
      <w:proofErr w:type="spellEnd"/>
      <w:r w:rsidRPr="00FA60DD">
        <w:t xml:space="preserve"> так званий </w:t>
      </w:r>
      <w:proofErr w:type="spellStart"/>
      <w:r w:rsidRPr="00FA60DD">
        <w:t>ваймарський</w:t>
      </w:r>
      <w:proofErr w:type="spellEnd"/>
      <w:r w:rsidRPr="00FA60DD">
        <w:t xml:space="preserve"> класицизм другої половини XVIII ст., найяскравішими представниками якого були Й. В. </w:t>
      </w:r>
      <w:r w:rsidR="00201F72">
        <w:t xml:space="preserve">Гете і Ф. </w:t>
      </w:r>
      <w:proofErr w:type="spellStart"/>
      <w:r w:rsidR="00201F72">
        <w:t>Шіллер</w:t>
      </w:r>
      <w:proofErr w:type="spellEnd"/>
      <w:r w:rsidR="00201F72">
        <w:t>, а теоретиком –</w:t>
      </w:r>
      <w:r w:rsidRPr="00FA60DD">
        <w:t xml:space="preserve"> Й. </w:t>
      </w:r>
      <w:proofErr w:type="spellStart"/>
      <w:r w:rsidRPr="00FA60DD">
        <w:t>Вінкельман</w:t>
      </w:r>
      <w:proofErr w:type="spellEnd"/>
      <w:r w:rsidRPr="00FA60DD">
        <w:t xml:space="preserve"> (естетичний трактат </w:t>
      </w:r>
      <w:r w:rsidR="00164EA1">
        <w:t>«</w:t>
      </w:r>
      <w:r w:rsidRPr="00FA60DD">
        <w:t>Історія стародавнього мистецтва</w:t>
      </w:r>
      <w:r w:rsidR="00164EA1">
        <w:t>»</w:t>
      </w:r>
      <w:r w:rsidRPr="00FA60DD">
        <w:t xml:space="preserve">). </w:t>
      </w:r>
      <w:proofErr w:type="spellStart"/>
      <w:r w:rsidRPr="00FA60DD">
        <w:t>Ваймарські</w:t>
      </w:r>
      <w:proofErr w:type="spellEnd"/>
      <w:r w:rsidRPr="00FA60DD">
        <w:t xml:space="preserve"> </w:t>
      </w:r>
      <w:proofErr w:type="spellStart"/>
      <w:r w:rsidRPr="00FA60DD">
        <w:t>класицисти</w:t>
      </w:r>
      <w:proofErr w:type="spellEnd"/>
      <w:r w:rsidRPr="00FA60DD">
        <w:t xml:space="preserve"> розглядали античність як царство ідеальної краси і гармонії, як прекрасне людство, що уособлює </w:t>
      </w:r>
      <w:r w:rsidR="00164EA1">
        <w:t>«</w:t>
      </w:r>
      <w:r w:rsidRPr="00FA60DD">
        <w:t>чисту людяність</w:t>
      </w:r>
      <w:r w:rsidR="00164EA1">
        <w:t>»</w:t>
      </w:r>
      <w:r w:rsidRPr="00FA60DD">
        <w:t xml:space="preserve">, мріяли про гармонійну єдність особи і суспільства, вірили у виховну силу мистецтва, здатного сформувати гармонійно розвинену особистість, яка прагнутиме серед іншого і до ідеалу свободи. Ідеї </w:t>
      </w:r>
      <w:proofErr w:type="spellStart"/>
      <w:r w:rsidRPr="00FA60DD">
        <w:t>ваймарського</w:t>
      </w:r>
      <w:proofErr w:type="spellEnd"/>
      <w:r w:rsidRPr="00FA60DD">
        <w:t xml:space="preserve"> класицизму благотворно вплинули на розвиток європейської літератури у XVIII і XIX ст.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У XVII–XVIII ст. античні теми, сюжети, образи заполонили європейське образотворче мистецтво та музику. Особливо популярними сюжети з античної міфології були в живописі: </w:t>
      </w:r>
      <w:r w:rsidR="00164EA1">
        <w:t>«</w:t>
      </w:r>
      <w:proofErr w:type="spellStart"/>
      <w:r w:rsidRPr="00FA60DD">
        <w:t>Несс</w:t>
      </w:r>
      <w:proofErr w:type="spellEnd"/>
      <w:r w:rsidRPr="00FA60DD">
        <w:t xml:space="preserve"> і </w:t>
      </w:r>
      <w:proofErr w:type="spellStart"/>
      <w:r w:rsidRPr="00FA60DD">
        <w:t>Деяніра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Вакх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Венера і Адоніс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Персей і Андромеда</w:t>
      </w:r>
      <w:r w:rsidR="00164EA1">
        <w:t>»</w:t>
      </w:r>
      <w:r w:rsidRPr="00FA60DD">
        <w:t xml:space="preserve"> П.-П. Рубенса; </w:t>
      </w:r>
      <w:r w:rsidR="00164EA1">
        <w:t>«</w:t>
      </w:r>
      <w:proofErr w:type="spellStart"/>
      <w:r w:rsidRPr="00FA60DD">
        <w:t>Дедал</w:t>
      </w:r>
      <w:proofErr w:type="spellEnd"/>
      <w:r w:rsidRPr="00FA60DD">
        <w:t xml:space="preserve"> і Ікар</w:t>
      </w:r>
      <w:r w:rsidR="00164EA1">
        <w:t>»</w:t>
      </w:r>
      <w:r w:rsidRPr="00FA60DD">
        <w:t xml:space="preserve"> Шарля </w:t>
      </w:r>
      <w:proofErr w:type="spellStart"/>
      <w:r w:rsidRPr="00FA60DD">
        <w:t>Лебрена</w:t>
      </w:r>
      <w:proofErr w:type="spellEnd"/>
      <w:r w:rsidRPr="00FA60DD">
        <w:t xml:space="preserve">, </w:t>
      </w:r>
      <w:r w:rsidR="00164EA1">
        <w:t>«</w:t>
      </w:r>
      <w:r w:rsidRPr="00FA60DD">
        <w:t xml:space="preserve">Викрадення </w:t>
      </w:r>
      <w:proofErr w:type="spellStart"/>
      <w:r w:rsidRPr="00FA60DD">
        <w:t>Прозерпіни</w:t>
      </w:r>
      <w:proofErr w:type="spellEnd"/>
      <w:r w:rsidR="00164EA1">
        <w:t>»</w:t>
      </w:r>
      <w:r w:rsidRPr="00FA60DD">
        <w:t xml:space="preserve"> Ж. Ф. де </w:t>
      </w:r>
      <w:proofErr w:type="spellStart"/>
      <w:r w:rsidRPr="00FA60DD">
        <w:t>Труа</w:t>
      </w:r>
      <w:proofErr w:type="spellEnd"/>
      <w:r w:rsidRPr="00FA60DD">
        <w:t xml:space="preserve">, </w:t>
      </w:r>
      <w:r w:rsidR="00164EA1">
        <w:t>«</w:t>
      </w:r>
      <w:r w:rsidRPr="00FA60DD">
        <w:t>Марс і Венера</w:t>
      </w:r>
      <w:r w:rsidR="00164EA1">
        <w:t>»</w:t>
      </w:r>
      <w:r w:rsidRPr="00FA60DD">
        <w:t xml:space="preserve"> Ван-Дейка, </w:t>
      </w:r>
      <w:r w:rsidR="00164EA1">
        <w:t>«</w:t>
      </w:r>
      <w:proofErr w:type="spellStart"/>
      <w:r w:rsidRPr="00FA60DD">
        <w:t>Кефал</w:t>
      </w:r>
      <w:proofErr w:type="spellEnd"/>
      <w:r w:rsidRPr="00FA60DD">
        <w:t xml:space="preserve"> і </w:t>
      </w:r>
      <w:proofErr w:type="spellStart"/>
      <w:r w:rsidRPr="00FA60DD">
        <w:t>Прокріда</w:t>
      </w:r>
      <w:proofErr w:type="spellEnd"/>
      <w:r w:rsidR="00164EA1">
        <w:t>»</w:t>
      </w:r>
      <w:r w:rsidRPr="00FA60DD">
        <w:t xml:space="preserve"> Т. </w:t>
      </w:r>
      <w:proofErr w:type="spellStart"/>
      <w:r w:rsidRPr="00FA60DD">
        <w:t>Ромбоутса</w:t>
      </w:r>
      <w:proofErr w:type="spellEnd"/>
      <w:r w:rsidRPr="00FA60DD">
        <w:t xml:space="preserve">, </w:t>
      </w:r>
      <w:r w:rsidR="00164EA1">
        <w:t>«</w:t>
      </w:r>
      <w:r w:rsidRPr="00FA60DD">
        <w:t>Флора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Даная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Голова Афіни </w:t>
      </w:r>
      <w:proofErr w:type="spellStart"/>
      <w:r w:rsidRPr="00FA60DD">
        <w:t>Палади</w:t>
      </w:r>
      <w:proofErr w:type="spellEnd"/>
      <w:r w:rsidR="00164EA1">
        <w:t>»</w:t>
      </w:r>
      <w:r w:rsidRPr="00FA60DD">
        <w:t xml:space="preserve"> Рембрандта </w:t>
      </w:r>
      <w:proofErr w:type="spellStart"/>
      <w:r w:rsidRPr="00FA60DD">
        <w:t>ван</w:t>
      </w:r>
      <w:proofErr w:type="spellEnd"/>
      <w:r w:rsidRPr="00FA60DD">
        <w:t xml:space="preserve"> </w:t>
      </w:r>
      <w:proofErr w:type="spellStart"/>
      <w:r w:rsidRPr="00FA60DD">
        <w:t>Рейна</w:t>
      </w:r>
      <w:proofErr w:type="spellEnd"/>
      <w:r w:rsidRPr="00FA60DD">
        <w:t xml:space="preserve">, </w:t>
      </w:r>
      <w:r w:rsidR="00164EA1">
        <w:t>«</w:t>
      </w:r>
      <w:proofErr w:type="spellStart"/>
      <w:r w:rsidRPr="00FA60DD">
        <w:t>Ехо</w:t>
      </w:r>
      <w:proofErr w:type="spellEnd"/>
      <w:r w:rsidRPr="00FA60DD">
        <w:t xml:space="preserve"> і Нарцис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Сатир і німфи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Пейзаж з Гераклом</w:t>
      </w:r>
      <w:r w:rsidR="00164EA1">
        <w:t>»</w:t>
      </w:r>
      <w:r w:rsidRPr="00FA60DD">
        <w:t xml:space="preserve"> і </w:t>
      </w:r>
      <w:r w:rsidR="00164EA1">
        <w:t>«</w:t>
      </w:r>
      <w:r w:rsidRPr="00FA60DD">
        <w:t xml:space="preserve">Пейзаж з </w:t>
      </w:r>
      <w:proofErr w:type="spellStart"/>
      <w:r w:rsidRPr="00FA60DD">
        <w:t>Поліфемом</w:t>
      </w:r>
      <w:proofErr w:type="spellEnd"/>
      <w:r w:rsidR="00164EA1">
        <w:t>»</w:t>
      </w:r>
      <w:r w:rsidRPr="00FA60DD">
        <w:t xml:space="preserve"> Пуссена, </w:t>
      </w:r>
      <w:r w:rsidR="00164EA1">
        <w:t>«</w:t>
      </w:r>
      <w:r w:rsidRPr="00FA60DD">
        <w:t>Парнас</w:t>
      </w:r>
      <w:r w:rsidR="00164EA1">
        <w:t>»</w:t>
      </w:r>
      <w:r w:rsidRPr="00FA60DD">
        <w:t xml:space="preserve"> Рафаеля </w:t>
      </w:r>
      <w:proofErr w:type="spellStart"/>
      <w:r w:rsidRPr="00FA60DD">
        <w:t>Менгса</w:t>
      </w:r>
      <w:proofErr w:type="spellEnd"/>
      <w:r w:rsidRPr="00FA60DD">
        <w:t xml:space="preserve"> та багато інших. Серед шедеврів у жанрі скульптури слід назвати твори А. </w:t>
      </w:r>
      <w:proofErr w:type="spellStart"/>
      <w:r w:rsidRPr="00FA60DD">
        <w:t>Канова</w:t>
      </w:r>
      <w:proofErr w:type="spellEnd"/>
      <w:r w:rsidRPr="00FA60DD">
        <w:t xml:space="preserve"> </w:t>
      </w:r>
      <w:r w:rsidR="00164EA1">
        <w:t>«</w:t>
      </w:r>
      <w:r w:rsidRPr="00FA60DD">
        <w:t>Амур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Геба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Амур і </w:t>
      </w:r>
      <w:proofErr w:type="spellStart"/>
      <w:r w:rsidRPr="00FA60DD">
        <w:t>Псіхея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Три грації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Відчай Орфея</w:t>
      </w:r>
      <w:r w:rsidR="00164EA1">
        <w:t>»</w:t>
      </w:r>
      <w:r w:rsidRPr="00FA60DD">
        <w:t xml:space="preserve">; </w:t>
      </w:r>
      <w:r w:rsidR="00164EA1">
        <w:t>«</w:t>
      </w:r>
      <w:r w:rsidRPr="00FA60DD">
        <w:t>Амур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Флора</w:t>
      </w:r>
      <w:r w:rsidR="00164EA1">
        <w:t>»</w:t>
      </w:r>
      <w:r w:rsidRPr="00FA60DD">
        <w:t xml:space="preserve"> і </w:t>
      </w:r>
      <w:r w:rsidR="00164EA1">
        <w:t>«</w:t>
      </w:r>
      <w:r w:rsidRPr="00FA60DD">
        <w:t>Поцілунок Амура</w:t>
      </w:r>
      <w:r w:rsidR="00164EA1">
        <w:t>»</w:t>
      </w:r>
      <w:r w:rsidRPr="00FA60DD">
        <w:t xml:space="preserve"> </w:t>
      </w:r>
      <w:proofErr w:type="spellStart"/>
      <w:r w:rsidRPr="00FA60DD">
        <w:t>Фальконе</w:t>
      </w:r>
      <w:proofErr w:type="spellEnd"/>
      <w:r w:rsidRPr="00FA60DD">
        <w:t xml:space="preserve">, </w:t>
      </w:r>
      <w:r w:rsidR="00164EA1">
        <w:t>«</w:t>
      </w:r>
      <w:r w:rsidRPr="00FA60DD">
        <w:t xml:space="preserve">Статуя </w:t>
      </w:r>
      <w:proofErr w:type="spellStart"/>
      <w:r w:rsidRPr="00FA60DD">
        <w:t>Церери</w:t>
      </w:r>
      <w:proofErr w:type="spellEnd"/>
      <w:r w:rsidR="00164EA1">
        <w:t>»</w:t>
      </w:r>
      <w:r w:rsidRPr="00FA60DD">
        <w:t xml:space="preserve"> П.-П. Рубенса, </w:t>
      </w:r>
      <w:r w:rsidR="00164EA1">
        <w:t>«</w:t>
      </w:r>
      <w:r w:rsidRPr="00FA60DD">
        <w:t>Смерть Адоніса</w:t>
      </w:r>
      <w:r w:rsidR="00164EA1">
        <w:t>»</w:t>
      </w:r>
      <w:r w:rsidRPr="00FA60DD">
        <w:t xml:space="preserve"> Дж. </w:t>
      </w:r>
      <w:proofErr w:type="spellStart"/>
      <w:r w:rsidRPr="00FA60DD">
        <w:t>Маццуоли</w:t>
      </w:r>
      <w:proofErr w:type="spellEnd"/>
      <w:r w:rsidRPr="00FA60DD">
        <w:t xml:space="preserve">. 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Надзвичайно популярними стають античні міфологічні та історичні сюжети в оперному мистецтві. Композитор Ж. Б. </w:t>
      </w:r>
      <w:proofErr w:type="spellStart"/>
      <w:r w:rsidRPr="00FA60DD">
        <w:t>Люллі</w:t>
      </w:r>
      <w:proofErr w:type="spellEnd"/>
      <w:r w:rsidRPr="00FA60DD">
        <w:t xml:space="preserve"> став творцем такого різновиду, як міфологічна опера (</w:t>
      </w:r>
      <w:r w:rsidR="00164EA1">
        <w:t>«</w:t>
      </w:r>
      <w:proofErr w:type="spellStart"/>
      <w:r w:rsidRPr="00FA60DD">
        <w:t>Кадм</w:t>
      </w:r>
      <w:proofErr w:type="spellEnd"/>
      <w:r w:rsidRPr="00FA60DD">
        <w:t xml:space="preserve"> і </w:t>
      </w:r>
      <w:proofErr w:type="spellStart"/>
      <w:r w:rsidRPr="00FA60DD">
        <w:t>Герміона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Алкеста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Тесей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Персей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Аттіс</w:t>
      </w:r>
      <w:r w:rsidR="00164EA1">
        <w:t>»</w:t>
      </w:r>
      <w:r w:rsidRPr="00FA60DD">
        <w:t xml:space="preserve">). Серед європейських опер на античні сюжети слід згадати </w:t>
      </w:r>
      <w:r w:rsidR="00164EA1">
        <w:t>«</w:t>
      </w:r>
      <w:r w:rsidRPr="00FA60DD">
        <w:t xml:space="preserve">Весілля </w:t>
      </w:r>
      <w:proofErr w:type="spellStart"/>
      <w:r w:rsidRPr="00FA60DD">
        <w:t>Пелея</w:t>
      </w:r>
      <w:proofErr w:type="spellEnd"/>
      <w:r w:rsidRPr="00FA60DD">
        <w:t xml:space="preserve"> і </w:t>
      </w:r>
      <w:proofErr w:type="spellStart"/>
      <w:r w:rsidRPr="00FA60DD">
        <w:t>Фетіди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Ясона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r w:rsidRPr="00FA60DD">
        <w:t>Закоханого Геркулеса</w:t>
      </w:r>
      <w:r w:rsidR="00164EA1">
        <w:t>»</w:t>
      </w:r>
      <w:r w:rsidRPr="00FA60DD">
        <w:t xml:space="preserve"> Ф. </w:t>
      </w:r>
      <w:proofErr w:type="spellStart"/>
      <w:r w:rsidRPr="00FA60DD">
        <w:t>Каваллі</w:t>
      </w:r>
      <w:proofErr w:type="spellEnd"/>
      <w:r w:rsidRPr="00FA60DD">
        <w:t xml:space="preserve">, опери </w:t>
      </w:r>
      <w:r w:rsidR="00164EA1">
        <w:t>«</w:t>
      </w:r>
      <w:proofErr w:type="spellStart"/>
      <w:r w:rsidRPr="00FA60DD">
        <w:t>Пірр</w:t>
      </w:r>
      <w:proofErr w:type="spellEnd"/>
      <w:r w:rsidRPr="00FA60DD">
        <w:t xml:space="preserve"> і </w:t>
      </w:r>
      <w:proofErr w:type="spellStart"/>
      <w:r w:rsidRPr="00FA60DD">
        <w:t>Деметрій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r w:rsidRPr="00FA60DD">
        <w:t>Падіння децемвірів</w:t>
      </w:r>
      <w:r w:rsidR="00164EA1">
        <w:t>»</w:t>
      </w:r>
      <w:r w:rsidRPr="00FA60DD">
        <w:t xml:space="preserve"> А. </w:t>
      </w:r>
      <w:proofErr w:type="spellStart"/>
      <w:r w:rsidRPr="00FA60DD">
        <w:t>Скарлатті</w:t>
      </w:r>
      <w:proofErr w:type="spellEnd"/>
      <w:r w:rsidRPr="00FA60DD">
        <w:t xml:space="preserve">, </w:t>
      </w:r>
      <w:r w:rsidR="00164EA1">
        <w:t>«</w:t>
      </w:r>
      <w:r w:rsidRPr="00FA60DD">
        <w:t>Орфея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Аріадну</w:t>
      </w:r>
      <w:r w:rsidR="00164EA1">
        <w:t>»</w:t>
      </w:r>
      <w:r w:rsidRPr="00FA60DD">
        <w:t xml:space="preserve"> і </w:t>
      </w:r>
      <w:r w:rsidR="00164EA1">
        <w:t>«</w:t>
      </w:r>
      <w:r w:rsidRPr="00FA60DD">
        <w:t xml:space="preserve">Повернення </w:t>
      </w:r>
      <w:proofErr w:type="spellStart"/>
      <w:r w:rsidRPr="00FA60DD">
        <w:t>Улісса</w:t>
      </w:r>
      <w:proofErr w:type="spellEnd"/>
      <w:r w:rsidR="00164EA1">
        <w:t>»</w:t>
      </w:r>
      <w:r w:rsidRPr="00FA60DD">
        <w:t xml:space="preserve"> К. </w:t>
      </w:r>
      <w:proofErr w:type="spellStart"/>
      <w:r w:rsidRPr="00FA60DD">
        <w:t>Монтеверді</w:t>
      </w:r>
      <w:proofErr w:type="spellEnd"/>
      <w:r w:rsidRPr="00FA60DD">
        <w:t xml:space="preserve">, опери К. В. Глюка </w:t>
      </w:r>
      <w:r w:rsidR="00164EA1">
        <w:t>«</w:t>
      </w:r>
      <w:proofErr w:type="spellStart"/>
      <w:r w:rsidRPr="00FA60DD">
        <w:t>Демофон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Орфей і </w:t>
      </w:r>
      <w:proofErr w:type="spellStart"/>
      <w:r w:rsidRPr="00FA60DD">
        <w:t>Еврідіка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Алкеста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Паріс</w:t>
      </w:r>
      <w:proofErr w:type="spellEnd"/>
      <w:r w:rsidRPr="00FA60DD">
        <w:t xml:space="preserve"> і </w:t>
      </w:r>
      <w:proofErr w:type="spellStart"/>
      <w:r w:rsidRPr="00FA60DD">
        <w:t>Єлена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Іфігенія</w:t>
      </w:r>
      <w:proofErr w:type="spellEnd"/>
      <w:r w:rsidRPr="00FA60DD">
        <w:t xml:space="preserve"> в </w:t>
      </w:r>
      <w:proofErr w:type="spellStart"/>
      <w:r w:rsidRPr="00FA60DD">
        <w:t>Авліді</w:t>
      </w:r>
      <w:proofErr w:type="spellEnd"/>
      <w:r w:rsidR="00164EA1">
        <w:t>»</w:t>
      </w:r>
      <w:r w:rsidRPr="00FA60DD">
        <w:t xml:space="preserve">, опери Ж. Ф. Рамо </w:t>
      </w:r>
      <w:r w:rsidR="00164EA1">
        <w:t>«</w:t>
      </w:r>
      <w:r w:rsidRPr="00FA60DD">
        <w:t xml:space="preserve">Кастор і </w:t>
      </w:r>
      <w:proofErr w:type="spellStart"/>
      <w:r w:rsidRPr="00FA60DD">
        <w:t>Поллукс</w:t>
      </w:r>
      <w:proofErr w:type="spellEnd"/>
      <w:r w:rsidR="00164EA1">
        <w:t>»</w:t>
      </w:r>
      <w:r w:rsidRPr="00FA60DD">
        <w:t xml:space="preserve"> та </w:t>
      </w:r>
      <w:r w:rsidR="00164EA1">
        <w:t>«</w:t>
      </w:r>
      <w:proofErr w:type="spellStart"/>
      <w:r w:rsidRPr="00FA60DD">
        <w:t>Іпполіт</w:t>
      </w:r>
      <w:proofErr w:type="spellEnd"/>
      <w:r w:rsidRPr="00FA60DD">
        <w:t xml:space="preserve"> і </w:t>
      </w:r>
      <w:proofErr w:type="spellStart"/>
      <w:r w:rsidRPr="00FA60DD">
        <w:t>Аріція</w:t>
      </w:r>
      <w:proofErr w:type="spellEnd"/>
      <w:r w:rsidR="00164EA1">
        <w:t>»</w:t>
      </w:r>
      <w:r w:rsidRPr="00FA60DD">
        <w:t xml:space="preserve">, ліричну сцену Ж. Ж. Руссо </w:t>
      </w:r>
      <w:r w:rsidR="00164EA1">
        <w:t>«</w:t>
      </w:r>
      <w:r w:rsidRPr="00FA60DD">
        <w:t>Пігмаліон</w:t>
      </w:r>
      <w:r w:rsidR="00164EA1">
        <w:t>»</w:t>
      </w:r>
      <w:r w:rsidRPr="00FA60DD">
        <w:t xml:space="preserve">, твори Г. Ф. </w:t>
      </w:r>
      <w:proofErr w:type="spellStart"/>
      <w:r w:rsidRPr="00FA60DD">
        <w:t>Генделя</w:t>
      </w:r>
      <w:proofErr w:type="spellEnd"/>
      <w:r w:rsidRPr="00FA60DD">
        <w:t xml:space="preserve"> </w:t>
      </w:r>
      <w:r w:rsidR="00164EA1">
        <w:t>«</w:t>
      </w:r>
      <w:r w:rsidRPr="00FA60DD">
        <w:t>Юлій Цезар в Єгипті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Адмет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Аціс</w:t>
      </w:r>
      <w:proofErr w:type="spellEnd"/>
      <w:r w:rsidRPr="00FA60DD">
        <w:t xml:space="preserve"> і Галатея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Аріадна на </w:t>
      </w:r>
      <w:proofErr w:type="spellStart"/>
      <w:r w:rsidRPr="00FA60DD">
        <w:t>Кріті</w:t>
      </w:r>
      <w:proofErr w:type="spellEnd"/>
      <w:r w:rsidR="00164EA1">
        <w:t>»</w:t>
      </w:r>
      <w:r w:rsidRPr="00FA60DD">
        <w:t xml:space="preserve">, А. Моцарта </w:t>
      </w:r>
      <w:r w:rsidR="00164EA1">
        <w:t>«</w:t>
      </w:r>
      <w:proofErr w:type="spellStart"/>
      <w:r w:rsidRPr="00FA60DD">
        <w:t>Ідоменей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Сон </w:t>
      </w:r>
      <w:proofErr w:type="spellStart"/>
      <w:r w:rsidRPr="00FA60DD">
        <w:t>Сціпіона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proofErr w:type="spellStart"/>
      <w:r w:rsidRPr="00FA60DD">
        <w:t>Луцій</w:t>
      </w:r>
      <w:proofErr w:type="spellEnd"/>
      <w:r w:rsidRPr="00FA60DD">
        <w:t xml:space="preserve"> </w:t>
      </w:r>
      <w:proofErr w:type="spellStart"/>
      <w:r w:rsidRPr="00FA60DD">
        <w:t>Сулла</w:t>
      </w:r>
      <w:proofErr w:type="spellEnd"/>
      <w:r w:rsidR="00164EA1">
        <w:t>»</w:t>
      </w:r>
      <w:r w:rsidRPr="00FA60DD">
        <w:t xml:space="preserve">, опери Д. </w:t>
      </w:r>
      <w:proofErr w:type="spellStart"/>
      <w:r w:rsidRPr="00FA60DD">
        <w:t>Чімароза</w:t>
      </w:r>
      <w:proofErr w:type="spellEnd"/>
      <w:r w:rsidRPr="00FA60DD">
        <w:t xml:space="preserve"> </w:t>
      </w:r>
      <w:r w:rsidR="00164EA1">
        <w:t>«</w:t>
      </w:r>
      <w:r w:rsidRPr="00FA60DD">
        <w:t>Клеопатра</w:t>
      </w:r>
      <w:r w:rsidR="00164EA1">
        <w:t>»</w:t>
      </w:r>
      <w:r w:rsidRPr="00FA60DD">
        <w:t xml:space="preserve"> та </w:t>
      </w:r>
      <w:r w:rsidR="00164EA1">
        <w:t>«</w:t>
      </w:r>
      <w:r w:rsidRPr="00FA60DD">
        <w:t xml:space="preserve">Горації і </w:t>
      </w:r>
      <w:proofErr w:type="spellStart"/>
      <w:r w:rsidRPr="00FA60DD">
        <w:t>Куріації</w:t>
      </w:r>
      <w:proofErr w:type="spellEnd"/>
      <w:r w:rsidR="00164EA1">
        <w:t>»</w:t>
      </w:r>
      <w:r w:rsidRPr="00FA60DD">
        <w:t>.</w:t>
      </w:r>
    </w:p>
    <w:p w:rsidR="00982D75" w:rsidRPr="00FA60DD" w:rsidRDefault="00982D75" w:rsidP="00982D75">
      <w:pPr>
        <w:pStyle w:val="a3"/>
        <w:ind w:firstLine="709"/>
      </w:pPr>
      <w:r w:rsidRPr="00FA60DD">
        <w:t>Античність, її невичер</w:t>
      </w:r>
      <w:r w:rsidR="00C8779B" w:rsidRPr="00FA60DD">
        <w:t>пні скарби залишаються невмиру</w:t>
      </w:r>
      <w:r w:rsidRPr="00FA60DD">
        <w:t xml:space="preserve">щими і продовжують творчо використовуватися для філософського осмислення реальності нових часів і в XIX та XX ст. До них звертаються живопис, скульптура, музика, література. Згадаймо хоч би найяскравіших композиторів того часу: Шарль Гуно (опери </w:t>
      </w:r>
      <w:r w:rsidR="00164EA1">
        <w:t>«</w:t>
      </w:r>
      <w:r w:rsidRPr="00FA60DD">
        <w:t>Сапфо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Філемон</w:t>
      </w:r>
      <w:proofErr w:type="spellEnd"/>
      <w:r w:rsidRPr="00FA60DD">
        <w:t xml:space="preserve"> і </w:t>
      </w:r>
      <w:proofErr w:type="spellStart"/>
      <w:r w:rsidRPr="00FA60DD">
        <w:t>Бавкіда</w:t>
      </w:r>
      <w:proofErr w:type="spellEnd"/>
      <w:r w:rsidR="00164EA1">
        <w:t>»</w:t>
      </w:r>
      <w:r w:rsidRPr="00FA60DD">
        <w:t xml:space="preserve">), Гектор Луї Берліоз (опери </w:t>
      </w:r>
      <w:r w:rsidR="00164EA1">
        <w:t>«</w:t>
      </w:r>
      <w:r w:rsidRPr="00FA60DD">
        <w:t>Взяття Трої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Троянці в Карфагені</w:t>
      </w:r>
      <w:r w:rsidR="00164EA1">
        <w:t>»</w:t>
      </w:r>
      <w:r w:rsidRPr="00FA60DD">
        <w:t xml:space="preserve"> за </w:t>
      </w:r>
      <w:r w:rsidR="00164EA1">
        <w:t>«</w:t>
      </w:r>
      <w:r w:rsidRPr="00FA60DD">
        <w:t>Енеїдою</w:t>
      </w:r>
      <w:r w:rsidR="00164EA1">
        <w:t>»</w:t>
      </w:r>
      <w:r w:rsidRPr="00FA60DD">
        <w:t xml:space="preserve"> Вергілія), Жак </w:t>
      </w:r>
      <w:proofErr w:type="spellStart"/>
      <w:r w:rsidRPr="00FA60DD">
        <w:t>Оффенбах</w:t>
      </w:r>
      <w:proofErr w:type="spellEnd"/>
      <w:r w:rsidRPr="00FA60DD">
        <w:t xml:space="preserve"> (оперети </w:t>
      </w:r>
      <w:r w:rsidR="00164EA1">
        <w:t>«</w:t>
      </w:r>
      <w:proofErr w:type="spellStart"/>
      <w:r w:rsidRPr="00FA60DD">
        <w:t>Дафніс</w:t>
      </w:r>
      <w:proofErr w:type="spellEnd"/>
      <w:r w:rsidRPr="00FA60DD">
        <w:t xml:space="preserve"> і </w:t>
      </w:r>
      <w:proofErr w:type="spellStart"/>
      <w:r w:rsidRPr="00FA60DD">
        <w:t>Хлоя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Орфей у пеклі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Прекрасна </w:t>
      </w:r>
      <w:proofErr w:type="spellStart"/>
      <w:r w:rsidRPr="00FA60DD">
        <w:t>Єлена</w:t>
      </w:r>
      <w:proofErr w:type="spellEnd"/>
      <w:r w:rsidR="00164EA1">
        <w:t>»</w:t>
      </w:r>
      <w:r w:rsidRPr="00FA60DD">
        <w:t xml:space="preserve">), Людвіг </w:t>
      </w:r>
      <w:proofErr w:type="spellStart"/>
      <w:r w:rsidRPr="00FA60DD">
        <w:t>ван</w:t>
      </w:r>
      <w:proofErr w:type="spellEnd"/>
      <w:r w:rsidRPr="00FA60DD">
        <w:t xml:space="preserve"> Бетховен (балет </w:t>
      </w:r>
      <w:r w:rsidR="00164EA1">
        <w:t>«</w:t>
      </w:r>
      <w:r w:rsidRPr="00FA60DD">
        <w:t>Творіння Прометея</w:t>
      </w:r>
      <w:r w:rsidR="00164EA1">
        <w:t>»</w:t>
      </w:r>
      <w:r w:rsidRPr="00FA60DD">
        <w:t xml:space="preserve">), Л. </w:t>
      </w:r>
      <w:proofErr w:type="spellStart"/>
      <w:r w:rsidRPr="00FA60DD">
        <w:t>Керубіні</w:t>
      </w:r>
      <w:proofErr w:type="spellEnd"/>
      <w:r w:rsidRPr="00FA60DD">
        <w:t xml:space="preserve"> (опера </w:t>
      </w:r>
      <w:r w:rsidR="00164EA1">
        <w:t>«</w:t>
      </w:r>
      <w:r w:rsidRPr="00FA60DD">
        <w:t>Пігмаліон</w:t>
      </w:r>
      <w:r w:rsidR="00164EA1">
        <w:t>»</w:t>
      </w:r>
      <w:r w:rsidRPr="00FA60DD">
        <w:t xml:space="preserve">), Жуль </w:t>
      </w:r>
      <w:proofErr w:type="spellStart"/>
      <w:r w:rsidRPr="00FA60DD">
        <w:t>Массне</w:t>
      </w:r>
      <w:proofErr w:type="spellEnd"/>
      <w:r w:rsidRPr="00FA60DD">
        <w:t xml:space="preserve"> (опери </w:t>
      </w:r>
      <w:r w:rsidR="00164EA1">
        <w:t>«</w:t>
      </w:r>
      <w:r w:rsidRPr="00FA60DD">
        <w:t>Сапфо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Таїс</w:t>
      </w:r>
      <w:proofErr w:type="spellEnd"/>
      <w:r w:rsidR="00164EA1">
        <w:t>»</w:t>
      </w:r>
      <w:r w:rsidRPr="00FA60DD">
        <w:t xml:space="preserve">, симфонія </w:t>
      </w:r>
      <w:r w:rsidR="00164EA1">
        <w:t>«</w:t>
      </w:r>
      <w:proofErr w:type="spellStart"/>
      <w:r w:rsidRPr="00FA60DD">
        <w:t>Федра</w:t>
      </w:r>
      <w:proofErr w:type="spellEnd"/>
      <w:r w:rsidR="00164EA1">
        <w:t>»</w:t>
      </w:r>
      <w:r w:rsidRPr="00FA60DD">
        <w:t xml:space="preserve">), Р. </w:t>
      </w:r>
      <w:proofErr w:type="spellStart"/>
      <w:r w:rsidRPr="00FA60DD">
        <w:t>Леонкавалло</w:t>
      </w:r>
      <w:proofErr w:type="spellEnd"/>
      <w:r w:rsidRPr="00FA60DD">
        <w:t xml:space="preserve"> (опера </w:t>
      </w:r>
      <w:r w:rsidR="00164EA1">
        <w:t>«</w:t>
      </w:r>
      <w:r w:rsidRPr="00FA60DD">
        <w:t xml:space="preserve">Цар </w:t>
      </w:r>
      <w:proofErr w:type="spellStart"/>
      <w:r w:rsidRPr="00FA60DD">
        <w:t>Едіп</w:t>
      </w:r>
      <w:proofErr w:type="spellEnd"/>
      <w:r w:rsidR="00164EA1">
        <w:t>»</w:t>
      </w:r>
      <w:r w:rsidRPr="00FA60DD">
        <w:t xml:space="preserve">), Ференц Ліст (симфонічні поеми </w:t>
      </w:r>
      <w:r w:rsidR="00164EA1">
        <w:t>«</w:t>
      </w:r>
      <w:r w:rsidRPr="00FA60DD">
        <w:t>Прометей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Орфей</w:t>
      </w:r>
      <w:r w:rsidR="00164EA1">
        <w:t>»</w:t>
      </w:r>
      <w:r w:rsidRPr="00FA60DD">
        <w:t xml:space="preserve">), </w:t>
      </w:r>
      <w:proofErr w:type="spellStart"/>
      <w:r w:rsidRPr="00FA60DD">
        <w:t>Ріхард</w:t>
      </w:r>
      <w:proofErr w:type="spellEnd"/>
      <w:r w:rsidRPr="00FA60DD">
        <w:t xml:space="preserve"> Штраус (опери </w:t>
      </w:r>
      <w:r w:rsidR="00164EA1">
        <w:t>«</w:t>
      </w:r>
      <w:proofErr w:type="spellStart"/>
      <w:r w:rsidRPr="00FA60DD">
        <w:t>Електра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Аріадна на </w:t>
      </w:r>
      <w:proofErr w:type="spellStart"/>
      <w:r w:rsidRPr="00FA60DD">
        <w:t>Наксосі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Дафна</w:t>
      </w:r>
      <w:proofErr w:type="spellEnd"/>
      <w:r w:rsidR="00164EA1">
        <w:t>»</w:t>
      </w:r>
      <w:r w:rsidRPr="00FA60DD">
        <w:t xml:space="preserve">, </w:t>
      </w:r>
      <w:r w:rsidR="00164EA1">
        <w:lastRenderedPageBreak/>
        <w:t>«</w:t>
      </w:r>
      <w:r w:rsidRPr="00FA60DD">
        <w:t>Любов Данаї</w:t>
      </w:r>
      <w:r w:rsidR="00164EA1">
        <w:t>»</w:t>
      </w:r>
      <w:r w:rsidRPr="00FA60DD">
        <w:t xml:space="preserve">), М. Ж. </w:t>
      </w:r>
      <w:proofErr w:type="spellStart"/>
      <w:r w:rsidRPr="00FA60DD">
        <w:t>Равель</w:t>
      </w:r>
      <w:proofErr w:type="spellEnd"/>
      <w:r w:rsidRPr="00FA60DD">
        <w:t xml:space="preserve"> (балет </w:t>
      </w:r>
      <w:r w:rsidR="00164EA1">
        <w:t>«</w:t>
      </w:r>
      <w:proofErr w:type="spellStart"/>
      <w:r w:rsidRPr="00FA60DD">
        <w:t>Дафніс</w:t>
      </w:r>
      <w:proofErr w:type="spellEnd"/>
      <w:r w:rsidRPr="00FA60DD">
        <w:t xml:space="preserve"> і </w:t>
      </w:r>
      <w:proofErr w:type="spellStart"/>
      <w:r w:rsidRPr="00FA60DD">
        <w:t>Хлоя</w:t>
      </w:r>
      <w:proofErr w:type="spellEnd"/>
      <w:r w:rsidR="00164EA1">
        <w:t>»</w:t>
      </w:r>
      <w:r w:rsidRPr="00FA60DD">
        <w:t xml:space="preserve">), М. </w:t>
      </w:r>
      <w:proofErr w:type="spellStart"/>
      <w:r w:rsidRPr="00FA60DD">
        <w:t>Дюпре</w:t>
      </w:r>
      <w:proofErr w:type="spellEnd"/>
      <w:r w:rsidRPr="00FA60DD">
        <w:t xml:space="preserve"> (кантата </w:t>
      </w:r>
      <w:r w:rsidR="00164EA1">
        <w:t>«</w:t>
      </w:r>
      <w:proofErr w:type="spellStart"/>
      <w:r w:rsidRPr="00FA60DD">
        <w:t>Псіхея</w:t>
      </w:r>
      <w:proofErr w:type="spellEnd"/>
      <w:r w:rsidR="00164EA1">
        <w:t>»</w:t>
      </w:r>
      <w:r w:rsidRPr="00FA60DD">
        <w:t xml:space="preserve">), А. </w:t>
      </w:r>
      <w:proofErr w:type="spellStart"/>
      <w:r w:rsidRPr="00FA60DD">
        <w:t>Барро</w:t>
      </w:r>
      <w:proofErr w:type="spellEnd"/>
      <w:r w:rsidRPr="00FA60DD">
        <w:t xml:space="preserve"> (опера </w:t>
      </w:r>
      <w:r w:rsidR="00164EA1">
        <w:t>«</w:t>
      </w:r>
      <w:proofErr w:type="spellStart"/>
      <w:r w:rsidRPr="00FA60DD">
        <w:t>Лавінія</w:t>
      </w:r>
      <w:proofErr w:type="spellEnd"/>
      <w:r w:rsidR="00164EA1">
        <w:t>»</w:t>
      </w:r>
      <w:r w:rsidRPr="00FA60DD">
        <w:t xml:space="preserve">), С. </w:t>
      </w:r>
      <w:proofErr w:type="spellStart"/>
      <w:r w:rsidRPr="00FA60DD">
        <w:t>Барбер</w:t>
      </w:r>
      <w:proofErr w:type="spellEnd"/>
      <w:r w:rsidRPr="00FA60DD">
        <w:t xml:space="preserve"> (сюїта </w:t>
      </w:r>
      <w:r w:rsidR="00164EA1">
        <w:t>«</w:t>
      </w:r>
      <w:proofErr w:type="spellStart"/>
      <w:r w:rsidRPr="00FA60DD">
        <w:t>Медея</w:t>
      </w:r>
      <w:proofErr w:type="spellEnd"/>
      <w:r w:rsidR="00164EA1">
        <w:t>»</w:t>
      </w:r>
      <w:r w:rsidRPr="00FA60DD">
        <w:t xml:space="preserve">), Р. </w:t>
      </w:r>
      <w:proofErr w:type="spellStart"/>
      <w:r w:rsidRPr="00FA60DD">
        <w:t>Сешнс</w:t>
      </w:r>
      <w:proofErr w:type="spellEnd"/>
      <w:r w:rsidRPr="00FA60DD">
        <w:t xml:space="preserve"> (</w:t>
      </w:r>
      <w:r w:rsidR="00164EA1">
        <w:t>«</w:t>
      </w:r>
      <w:r w:rsidRPr="00FA60DD">
        <w:t xml:space="preserve">Ідилія </w:t>
      </w:r>
      <w:proofErr w:type="spellStart"/>
      <w:r w:rsidRPr="00FA60DD">
        <w:t>Феокріта</w:t>
      </w:r>
      <w:proofErr w:type="spellEnd"/>
      <w:r w:rsidR="00164EA1">
        <w:t>»</w:t>
      </w:r>
      <w:r w:rsidRPr="00FA60DD">
        <w:t xml:space="preserve">), Б. </w:t>
      </w:r>
      <w:proofErr w:type="spellStart"/>
      <w:r w:rsidRPr="00FA60DD">
        <w:t>Бріттен</w:t>
      </w:r>
      <w:proofErr w:type="spellEnd"/>
      <w:r w:rsidRPr="00FA60DD">
        <w:t xml:space="preserve"> (опера </w:t>
      </w:r>
      <w:r w:rsidR="00164EA1">
        <w:t>«</w:t>
      </w:r>
      <w:r w:rsidRPr="00FA60DD">
        <w:t xml:space="preserve">Збезчещена </w:t>
      </w:r>
      <w:proofErr w:type="spellStart"/>
      <w:r w:rsidRPr="00FA60DD">
        <w:t>Лукреція</w:t>
      </w:r>
      <w:proofErr w:type="spellEnd"/>
      <w:r w:rsidR="00164EA1">
        <w:t>»</w:t>
      </w:r>
      <w:r w:rsidRPr="00FA60DD">
        <w:t xml:space="preserve">), Жак </w:t>
      </w:r>
      <w:proofErr w:type="spellStart"/>
      <w:r w:rsidRPr="00FA60DD">
        <w:t>Ібер</w:t>
      </w:r>
      <w:proofErr w:type="spellEnd"/>
      <w:r w:rsidRPr="00FA60DD">
        <w:t xml:space="preserve"> (опера </w:t>
      </w:r>
      <w:r w:rsidR="00164EA1">
        <w:t>«</w:t>
      </w:r>
      <w:r w:rsidRPr="00FA60DD">
        <w:t>Персей і Андромеда</w:t>
      </w:r>
      <w:r w:rsidR="00164EA1">
        <w:t>»</w:t>
      </w:r>
      <w:r w:rsidRPr="00FA60DD">
        <w:t xml:space="preserve">, балет </w:t>
      </w:r>
      <w:r w:rsidR="00164EA1">
        <w:t>«</w:t>
      </w:r>
      <w:r w:rsidRPr="00FA60DD">
        <w:t>Любовні пригоди Юпітера</w:t>
      </w:r>
      <w:r w:rsidR="00164EA1">
        <w:t>»</w:t>
      </w:r>
      <w:r w:rsidRPr="00FA60DD">
        <w:t>).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Хоч живопис XIX і XX ст. звертається головно до сучасності і характеризується найрізноманітнішими творчими пошуками, античність продовжує залишатися джерелом творчого натхнення художників. Згадаємо лише Дж. </w:t>
      </w:r>
      <w:proofErr w:type="spellStart"/>
      <w:r w:rsidRPr="00FA60DD">
        <w:t>Тернера</w:t>
      </w:r>
      <w:proofErr w:type="spellEnd"/>
      <w:r w:rsidRPr="00FA60DD">
        <w:t xml:space="preserve"> (</w:t>
      </w:r>
      <w:r w:rsidR="00164EA1">
        <w:t>«</w:t>
      </w:r>
      <w:r w:rsidRPr="00FA60DD">
        <w:t xml:space="preserve">Одіссей і </w:t>
      </w:r>
      <w:proofErr w:type="spellStart"/>
      <w:r w:rsidRPr="00FA60DD">
        <w:t>Поліфем</w:t>
      </w:r>
      <w:proofErr w:type="spellEnd"/>
      <w:r w:rsidR="00164EA1">
        <w:t>»</w:t>
      </w:r>
      <w:r w:rsidRPr="00FA60DD">
        <w:t>), Делакруа (</w:t>
      </w:r>
      <w:r w:rsidR="00164EA1">
        <w:t>«</w:t>
      </w:r>
      <w:r w:rsidRPr="00FA60DD">
        <w:t>Виховання Ахілла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Медея</w:t>
      </w:r>
      <w:proofErr w:type="spellEnd"/>
      <w:r w:rsidR="00164EA1">
        <w:t>»</w:t>
      </w:r>
      <w:r w:rsidRPr="00FA60DD">
        <w:t xml:space="preserve">), </w:t>
      </w:r>
      <w:proofErr w:type="spellStart"/>
      <w:r w:rsidRPr="00FA60DD">
        <w:t>Давіда</w:t>
      </w:r>
      <w:proofErr w:type="spellEnd"/>
      <w:r w:rsidRPr="00FA60DD">
        <w:t xml:space="preserve"> (</w:t>
      </w:r>
      <w:r w:rsidR="00164EA1">
        <w:t>«</w:t>
      </w:r>
      <w:r w:rsidRPr="00FA60DD">
        <w:t>Гнів Ахілла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Сапфо і </w:t>
      </w:r>
      <w:proofErr w:type="spellStart"/>
      <w:r w:rsidRPr="00FA60DD">
        <w:t>Фаон</w:t>
      </w:r>
      <w:proofErr w:type="spellEnd"/>
      <w:r w:rsidR="00164EA1">
        <w:t>»</w:t>
      </w:r>
      <w:r w:rsidRPr="00FA60DD">
        <w:t xml:space="preserve">), А. </w:t>
      </w:r>
      <w:proofErr w:type="spellStart"/>
      <w:r w:rsidRPr="00FA60DD">
        <w:t>Фойєрбаха</w:t>
      </w:r>
      <w:proofErr w:type="spellEnd"/>
      <w:r w:rsidRPr="00FA60DD">
        <w:t xml:space="preserve"> (</w:t>
      </w:r>
      <w:r w:rsidR="00164EA1">
        <w:t>«</w:t>
      </w:r>
      <w:proofErr w:type="spellStart"/>
      <w:r w:rsidRPr="00FA60DD">
        <w:t>Медея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Іфігенія</w:t>
      </w:r>
      <w:proofErr w:type="spellEnd"/>
      <w:r w:rsidR="00164EA1">
        <w:t>»</w:t>
      </w:r>
      <w:r w:rsidRPr="00FA60DD">
        <w:t xml:space="preserve">). Англійський поет і живописець Вільям </w:t>
      </w:r>
      <w:proofErr w:type="spellStart"/>
      <w:r w:rsidRPr="00FA60DD">
        <w:t>Блейк</w:t>
      </w:r>
      <w:proofErr w:type="spellEnd"/>
      <w:r w:rsidRPr="00FA60DD">
        <w:t xml:space="preserve"> ілюстрував у XIX ст. </w:t>
      </w:r>
      <w:r w:rsidR="00164EA1">
        <w:t>«</w:t>
      </w:r>
      <w:r w:rsidRPr="00FA60DD">
        <w:t>Буколіки</w:t>
      </w:r>
      <w:r w:rsidR="00164EA1">
        <w:t>»</w:t>
      </w:r>
      <w:r w:rsidRPr="00FA60DD">
        <w:t xml:space="preserve"> Вергілія, в XX ст. ілюстрації до </w:t>
      </w:r>
      <w:r w:rsidR="00164EA1">
        <w:t>«</w:t>
      </w:r>
      <w:r w:rsidRPr="00FA60DD">
        <w:t>Метаморфоз</w:t>
      </w:r>
      <w:r w:rsidR="00164EA1">
        <w:t>»</w:t>
      </w:r>
      <w:r w:rsidRPr="00FA60DD">
        <w:t xml:space="preserve"> Овідія і </w:t>
      </w:r>
      <w:r w:rsidR="00164EA1">
        <w:t>«</w:t>
      </w:r>
      <w:proofErr w:type="spellStart"/>
      <w:r w:rsidRPr="00FA60DD">
        <w:t>Лісістрати</w:t>
      </w:r>
      <w:proofErr w:type="spellEnd"/>
      <w:r w:rsidR="00164EA1">
        <w:t>»</w:t>
      </w:r>
      <w:r w:rsidRPr="00FA60DD">
        <w:t xml:space="preserve"> </w:t>
      </w:r>
      <w:proofErr w:type="spellStart"/>
      <w:r w:rsidRPr="00FA60DD">
        <w:t>Арістофана</w:t>
      </w:r>
      <w:proofErr w:type="spellEnd"/>
      <w:r w:rsidRPr="00FA60DD">
        <w:t xml:space="preserve"> робив знаменитий </w:t>
      </w:r>
      <w:proofErr w:type="spellStart"/>
      <w:r w:rsidRPr="00FA60DD">
        <w:t>Пікассо</w:t>
      </w:r>
      <w:proofErr w:type="spellEnd"/>
      <w:r w:rsidRPr="00FA60DD">
        <w:t xml:space="preserve">, а до </w:t>
      </w:r>
      <w:r w:rsidR="00164EA1">
        <w:t>«</w:t>
      </w:r>
      <w:r w:rsidRPr="00FA60DD">
        <w:t>Одіссеї</w:t>
      </w:r>
      <w:r w:rsidR="00164EA1">
        <w:t>»</w:t>
      </w:r>
      <w:r w:rsidR="00201F72">
        <w:t xml:space="preserve"> Гомера – </w:t>
      </w:r>
      <w:r w:rsidRPr="00FA60DD">
        <w:t xml:space="preserve"> </w:t>
      </w:r>
      <w:proofErr w:type="spellStart"/>
      <w:r w:rsidRPr="00FA60DD">
        <w:t>Марк</w:t>
      </w:r>
      <w:proofErr w:type="spellEnd"/>
      <w:r w:rsidRPr="00FA60DD">
        <w:t xml:space="preserve"> </w:t>
      </w:r>
      <w:proofErr w:type="spellStart"/>
      <w:r w:rsidRPr="00FA60DD">
        <w:t>Шагал</w:t>
      </w:r>
      <w:proofErr w:type="spellEnd"/>
      <w:r w:rsidRPr="00FA60DD">
        <w:t xml:space="preserve">. Намагаючись проникнути в таємничий сенс міфів, зверталися до античної міфології </w:t>
      </w:r>
      <w:proofErr w:type="spellStart"/>
      <w:r w:rsidRPr="00FA60DD">
        <w:t>художники-кубофутуристи</w:t>
      </w:r>
      <w:proofErr w:type="spellEnd"/>
      <w:r w:rsidRPr="00FA60DD">
        <w:t>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Навіть романтики, що виступали проти надмірного захоплення античністю і за звернення до національного фольклору, не змогли обійтися без неї. Варто згадати хоч би </w:t>
      </w:r>
      <w:r w:rsidR="00164EA1">
        <w:t>«</w:t>
      </w:r>
      <w:r w:rsidRPr="00FA60DD">
        <w:t>Прометея</w:t>
      </w:r>
      <w:r w:rsidR="00164EA1">
        <w:t>»</w:t>
      </w:r>
      <w:r w:rsidRPr="00FA60DD">
        <w:t xml:space="preserve"> Байрона і </w:t>
      </w:r>
      <w:r w:rsidR="00164EA1">
        <w:t>«</w:t>
      </w:r>
      <w:r w:rsidRPr="00FA60DD">
        <w:t>Звільненого Прометея</w:t>
      </w:r>
      <w:r w:rsidR="00164EA1">
        <w:t>»</w:t>
      </w:r>
      <w:r w:rsidRPr="00FA60DD">
        <w:t xml:space="preserve"> Шеллі, </w:t>
      </w:r>
      <w:r w:rsidR="00164EA1">
        <w:t>«</w:t>
      </w:r>
      <w:r w:rsidRPr="00FA60DD">
        <w:t xml:space="preserve">Смерть </w:t>
      </w:r>
      <w:proofErr w:type="spellStart"/>
      <w:r w:rsidRPr="00FA60DD">
        <w:t>Емпедокла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Емпедокл</w:t>
      </w:r>
      <w:proofErr w:type="spellEnd"/>
      <w:r w:rsidRPr="00FA60DD">
        <w:t xml:space="preserve"> на Етні</w:t>
      </w:r>
      <w:r w:rsidR="00164EA1">
        <w:t>»</w:t>
      </w:r>
      <w:r w:rsidRPr="00FA60DD">
        <w:t xml:space="preserve"> і численні вірші </w:t>
      </w:r>
      <w:proofErr w:type="spellStart"/>
      <w:r w:rsidRPr="00FA60DD">
        <w:t>Гельдерліна</w:t>
      </w:r>
      <w:proofErr w:type="spellEnd"/>
      <w:r w:rsidRPr="00FA60DD">
        <w:t xml:space="preserve"> (наприклад, </w:t>
      </w:r>
      <w:r w:rsidR="00164EA1">
        <w:t>«</w:t>
      </w:r>
      <w:r w:rsidRPr="00FA60DD">
        <w:t>Греція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Геркулесу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Сократ і </w:t>
      </w:r>
      <w:proofErr w:type="spellStart"/>
      <w:r w:rsidRPr="00FA60DD">
        <w:t>Алківіад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Ахілл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Боги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Титани</w:t>
      </w:r>
      <w:r w:rsidR="00164EA1">
        <w:t>»</w:t>
      </w:r>
      <w:r w:rsidRPr="00FA60DD">
        <w:t xml:space="preserve">), </w:t>
      </w:r>
      <w:r w:rsidR="00164EA1">
        <w:t>«</w:t>
      </w:r>
      <w:proofErr w:type="spellStart"/>
      <w:r w:rsidRPr="00FA60DD">
        <w:t>Аріона</w:t>
      </w:r>
      <w:proofErr w:type="spellEnd"/>
      <w:r w:rsidR="00164EA1">
        <w:t>»</w:t>
      </w:r>
      <w:r w:rsidRPr="00FA60DD">
        <w:t xml:space="preserve"> Людвіга </w:t>
      </w:r>
      <w:proofErr w:type="spellStart"/>
      <w:r w:rsidRPr="00FA60DD">
        <w:t>Тіка</w:t>
      </w:r>
      <w:proofErr w:type="spellEnd"/>
      <w:r w:rsidRPr="00FA60DD">
        <w:t xml:space="preserve">, </w:t>
      </w:r>
      <w:r w:rsidR="00164EA1">
        <w:t>«</w:t>
      </w:r>
      <w:proofErr w:type="spellStart"/>
      <w:r w:rsidRPr="00FA60DD">
        <w:t>Феокріта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proofErr w:type="spellStart"/>
      <w:r w:rsidRPr="00FA60DD">
        <w:t>Тібулла</w:t>
      </w:r>
      <w:proofErr w:type="spellEnd"/>
      <w:r w:rsidR="00164EA1">
        <w:t>»</w:t>
      </w:r>
      <w:r w:rsidRPr="00FA60DD">
        <w:t xml:space="preserve"> Едуарда </w:t>
      </w:r>
      <w:proofErr w:type="spellStart"/>
      <w:r w:rsidRPr="00FA60DD">
        <w:t>Меріке</w:t>
      </w:r>
      <w:proofErr w:type="spellEnd"/>
      <w:r w:rsidRPr="00FA60DD">
        <w:t xml:space="preserve">, драми Генріха </w:t>
      </w:r>
      <w:proofErr w:type="spellStart"/>
      <w:r w:rsidRPr="00FA60DD">
        <w:t>Кляйста</w:t>
      </w:r>
      <w:proofErr w:type="spellEnd"/>
      <w:r w:rsidRPr="00FA60DD">
        <w:t xml:space="preserve"> </w:t>
      </w:r>
      <w:r w:rsidR="00164EA1">
        <w:t>«</w:t>
      </w:r>
      <w:proofErr w:type="spellStart"/>
      <w:r w:rsidRPr="00FA60DD">
        <w:t>Пентесілея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r w:rsidRPr="00FA60DD">
        <w:t>Амфітріон</w:t>
      </w:r>
      <w:r w:rsidR="00164EA1">
        <w:t>»</w:t>
      </w:r>
      <w:r w:rsidRPr="00FA60DD">
        <w:t xml:space="preserve">, поеми Джона Кітса </w:t>
      </w:r>
      <w:r w:rsidR="00164EA1">
        <w:t>«</w:t>
      </w:r>
      <w:proofErr w:type="spellStart"/>
      <w:r w:rsidRPr="00FA60DD">
        <w:t>Ендіміон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Ламія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Гіперіон</w:t>
      </w:r>
      <w:proofErr w:type="spellEnd"/>
      <w:r w:rsidR="00164EA1">
        <w:t>»</w:t>
      </w:r>
      <w:r w:rsidRPr="00FA60DD">
        <w:t xml:space="preserve">. Серед найвидатніших творів XX ст. слід назвати трагедію Е. Верхарна </w:t>
      </w:r>
      <w:r w:rsidR="00164EA1">
        <w:t>«</w:t>
      </w:r>
      <w:proofErr w:type="spellStart"/>
      <w:r w:rsidRPr="00FA60DD">
        <w:t>Єлена</w:t>
      </w:r>
      <w:proofErr w:type="spellEnd"/>
      <w:r w:rsidRPr="00FA60DD">
        <w:t xml:space="preserve"> Спартанська</w:t>
      </w:r>
      <w:r w:rsidR="00164EA1">
        <w:t>»</w:t>
      </w:r>
      <w:r w:rsidRPr="00FA60DD">
        <w:t xml:space="preserve">, драми Б. Шоу </w:t>
      </w:r>
      <w:r w:rsidR="00164EA1">
        <w:t>«</w:t>
      </w:r>
      <w:r w:rsidRPr="00FA60DD">
        <w:t>Пігмаліон</w:t>
      </w:r>
      <w:r w:rsidR="00164EA1">
        <w:t>»</w:t>
      </w:r>
      <w:r w:rsidRPr="00FA60DD">
        <w:t xml:space="preserve"> та </w:t>
      </w:r>
      <w:r w:rsidR="00164EA1">
        <w:t>«</w:t>
      </w:r>
      <w:r w:rsidRPr="00FA60DD">
        <w:t>Цезар і Клеопатра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Аріадну</w:t>
      </w:r>
      <w:r w:rsidR="00164EA1">
        <w:t>»</w:t>
      </w:r>
      <w:r w:rsidRPr="00FA60DD">
        <w:t xml:space="preserve"> і </w:t>
      </w:r>
      <w:r w:rsidR="00164EA1">
        <w:t>«</w:t>
      </w:r>
      <w:proofErr w:type="spellStart"/>
      <w:r w:rsidRPr="00FA60DD">
        <w:t>Федру</w:t>
      </w:r>
      <w:proofErr w:type="spellEnd"/>
      <w:r w:rsidR="00164EA1">
        <w:t>»</w:t>
      </w:r>
      <w:r w:rsidRPr="00FA60DD">
        <w:t xml:space="preserve"> М. </w:t>
      </w:r>
      <w:proofErr w:type="spellStart"/>
      <w:r w:rsidRPr="00FA60DD">
        <w:t>Цвєтаєвої</w:t>
      </w:r>
      <w:proofErr w:type="spellEnd"/>
      <w:r w:rsidRPr="00FA60DD">
        <w:t xml:space="preserve">, роман </w:t>
      </w:r>
      <w:r w:rsidR="00164EA1">
        <w:t>«</w:t>
      </w:r>
      <w:proofErr w:type="spellStart"/>
      <w:r w:rsidRPr="00FA60DD">
        <w:t>Улісс</w:t>
      </w:r>
      <w:proofErr w:type="spellEnd"/>
      <w:r w:rsidR="00164EA1">
        <w:t>»</w:t>
      </w:r>
      <w:r w:rsidRPr="00FA60DD">
        <w:t xml:space="preserve"> Дж. </w:t>
      </w:r>
      <w:proofErr w:type="spellStart"/>
      <w:r w:rsidRPr="00FA60DD">
        <w:t>Джойса</w:t>
      </w:r>
      <w:proofErr w:type="spellEnd"/>
      <w:r w:rsidRPr="00FA60DD">
        <w:t xml:space="preserve">, </w:t>
      </w:r>
      <w:r w:rsidR="00164EA1">
        <w:t>«</w:t>
      </w:r>
      <w:r w:rsidRPr="00FA60DD">
        <w:t>Кентавра</w:t>
      </w:r>
      <w:r w:rsidR="00164EA1">
        <w:t>»</w:t>
      </w:r>
      <w:r w:rsidRPr="00FA60DD">
        <w:t xml:space="preserve"> Дж. Апдайка, </w:t>
      </w:r>
      <w:r w:rsidR="00164EA1">
        <w:t>«</w:t>
      </w:r>
      <w:r w:rsidRPr="00FA60DD">
        <w:t>Пана</w:t>
      </w:r>
      <w:r w:rsidR="00164EA1">
        <w:t>»</w:t>
      </w:r>
      <w:r w:rsidRPr="00FA60DD">
        <w:t xml:space="preserve"> </w:t>
      </w:r>
      <w:proofErr w:type="spellStart"/>
      <w:r w:rsidRPr="00FA60DD">
        <w:t>Кнута</w:t>
      </w:r>
      <w:proofErr w:type="spellEnd"/>
      <w:r w:rsidRPr="00FA60DD">
        <w:t xml:space="preserve"> </w:t>
      </w:r>
      <w:proofErr w:type="spellStart"/>
      <w:r w:rsidRPr="00FA60DD">
        <w:t>Гамсуна</w:t>
      </w:r>
      <w:proofErr w:type="spellEnd"/>
      <w:r w:rsidRPr="00FA60DD">
        <w:t xml:space="preserve">, тетралогію </w:t>
      </w:r>
      <w:r w:rsidR="00164EA1">
        <w:t>«</w:t>
      </w:r>
      <w:proofErr w:type="spellStart"/>
      <w:r w:rsidRPr="00FA60DD">
        <w:t>Атріди</w:t>
      </w:r>
      <w:proofErr w:type="spellEnd"/>
      <w:r w:rsidR="00164EA1">
        <w:t>»</w:t>
      </w:r>
      <w:r w:rsidRPr="00FA60DD">
        <w:t xml:space="preserve"> Г. Гауптмана, </w:t>
      </w:r>
      <w:r w:rsidR="00164EA1">
        <w:t>«</w:t>
      </w:r>
      <w:r w:rsidRPr="00FA60DD">
        <w:t>Антігону</w:t>
      </w:r>
      <w:r w:rsidR="00164EA1">
        <w:t>»</w:t>
      </w:r>
      <w:r w:rsidRPr="00FA60DD">
        <w:t xml:space="preserve"> Б. Брехта, </w:t>
      </w:r>
      <w:r w:rsidR="00164EA1">
        <w:t>«</w:t>
      </w:r>
      <w:r w:rsidRPr="00FA60DD">
        <w:t>Міф про Сізіфа</w:t>
      </w:r>
      <w:r w:rsidR="00164EA1">
        <w:t>»</w:t>
      </w:r>
      <w:r w:rsidRPr="00FA60DD">
        <w:t xml:space="preserve"> А. Камю,  </w:t>
      </w:r>
      <w:r w:rsidR="00164EA1">
        <w:t>«</w:t>
      </w:r>
      <w:r w:rsidRPr="00FA60DD">
        <w:t>Антігону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Медею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proofErr w:type="spellStart"/>
      <w:r w:rsidRPr="00FA60DD">
        <w:t>Еврідіку</w:t>
      </w:r>
      <w:proofErr w:type="spellEnd"/>
      <w:r w:rsidR="00164EA1">
        <w:t>»</w:t>
      </w:r>
      <w:r w:rsidRPr="00FA60DD">
        <w:t xml:space="preserve"> Жана Ануя, </w:t>
      </w:r>
      <w:r w:rsidR="00164EA1">
        <w:t>«</w:t>
      </w:r>
      <w:proofErr w:type="spellStart"/>
      <w:r w:rsidRPr="00FA60DD">
        <w:t>Амфітріона</w:t>
      </w:r>
      <w:proofErr w:type="spellEnd"/>
      <w:r w:rsidRPr="00FA60DD">
        <w:t xml:space="preserve"> Тридцять восьмого</w:t>
      </w:r>
      <w:r w:rsidR="00164EA1">
        <w:t>»</w:t>
      </w:r>
      <w:r w:rsidRPr="00FA60DD">
        <w:t xml:space="preserve"> і </w:t>
      </w:r>
      <w:r w:rsidR="00164EA1">
        <w:t>«</w:t>
      </w:r>
      <w:r w:rsidRPr="00FA60DD">
        <w:t>Троянської війни не буде</w:t>
      </w:r>
      <w:r w:rsidR="00164EA1">
        <w:t>»</w:t>
      </w:r>
      <w:r w:rsidRPr="00FA60DD">
        <w:t xml:space="preserve"> Ж. </w:t>
      </w:r>
      <w:proofErr w:type="spellStart"/>
      <w:r w:rsidRPr="00FA60DD">
        <w:t>Жіроду</w:t>
      </w:r>
      <w:proofErr w:type="spellEnd"/>
      <w:r w:rsidRPr="00FA60DD">
        <w:t xml:space="preserve">, </w:t>
      </w:r>
      <w:r w:rsidR="00164EA1">
        <w:t>«</w:t>
      </w:r>
      <w:r w:rsidRPr="00FA60DD">
        <w:t>Мемуари Зевса</w:t>
      </w:r>
      <w:r w:rsidR="00164EA1">
        <w:t>»</w:t>
      </w:r>
      <w:r w:rsidRPr="00FA60DD">
        <w:t xml:space="preserve"> М. </w:t>
      </w:r>
      <w:proofErr w:type="spellStart"/>
      <w:r w:rsidRPr="00FA60DD">
        <w:t>Дрюона</w:t>
      </w:r>
      <w:proofErr w:type="spellEnd"/>
      <w:r w:rsidRPr="00FA60DD">
        <w:t xml:space="preserve">, </w:t>
      </w:r>
      <w:r w:rsidR="00164EA1">
        <w:t>«</w:t>
      </w:r>
      <w:proofErr w:type="spellStart"/>
      <w:r w:rsidRPr="00FA60DD">
        <w:t>Лісістрату</w:t>
      </w:r>
      <w:proofErr w:type="spellEnd"/>
      <w:r w:rsidR="00164EA1">
        <w:t>»</w:t>
      </w:r>
      <w:r w:rsidRPr="00FA60DD">
        <w:t xml:space="preserve"> і </w:t>
      </w:r>
      <w:r w:rsidR="00164EA1">
        <w:t>«</w:t>
      </w:r>
      <w:r w:rsidRPr="00FA60DD">
        <w:t>Бог переночував у домі</w:t>
      </w:r>
      <w:r w:rsidR="00164EA1">
        <w:t>»</w:t>
      </w:r>
      <w:r w:rsidRPr="00FA60DD">
        <w:t xml:space="preserve"> Г. </w:t>
      </w:r>
      <w:proofErr w:type="spellStart"/>
      <w:r w:rsidRPr="00FA60DD">
        <w:t>Фігейреду</w:t>
      </w:r>
      <w:proofErr w:type="spellEnd"/>
      <w:r w:rsidRPr="00FA60DD">
        <w:t xml:space="preserve">, </w:t>
      </w:r>
      <w:r w:rsidR="00164EA1">
        <w:t>«</w:t>
      </w:r>
      <w:r w:rsidRPr="00FA60DD">
        <w:t>Загадку Прометея</w:t>
      </w:r>
      <w:r w:rsidR="00164EA1">
        <w:t>»</w:t>
      </w:r>
      <w:r w:rsidRPr="00FA60DD">
        <w:br/>
        <w:t xml:space="preserve">Л. </w:t>
      </w:r>
      <w:proofErr w:type="spellStart"/>
      <w:r w:rsidRPr="00FA60DD">
        <w:t>Мештерхазі</w:t>
      </w:r>
      <w:proofErr w:type="spellEnd"/>
      <w:r w:rsidRPr="00FA60DD">
        <w:t xml:space="preserve"> та багато інших.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Антична культура і література відіграли дуже велику роль у розвитку української культури. Античність була однією із суттєвих передумов виникнення й розвитку української культури і літератури. Вона сприяла активному розвиткові художнього світосприймання українських письменників і діячів культури, виводила </w:t>
      </w:r>
      <w:proofErr w:type="spellStart"/>
      <w:r w:rsidRPr="00FA60DD">
        <w:t>націоальну</w:t>
      </w:r>
      <w:proofErr w:type="spellEnd"/>
      <w:r w:rsidRPr="00FA60DD">
        <w:t xml:space="preserve"> культуру на європейські простори, включала її в систему культури світової.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Контакти скіфів та інших слов’янських племен з грецькою культурою почалися ще в часи колонізації еллінами Північного Причорномор’я та Криму (VII–VI ст. </w:t>
      </w:r>
      <w:r w:rsidR="00FA60DD">
        <w:t>до н.е.</w:t>
      </w:r>
      <w:r w:rsidRPr="00FA60DD">
        <w:t>). Про це свідчать матеріальні пам’ятки, зокрема, знайдена в скіфських курганах зброя, оздоблена малюнками з історії Троянської війни. Важливу роль у цих контактах відігравали міста-держави Херсонес, Борисфен (так стародавні греки називали ріку Дніпро і державу на півдні України), Ольвія, Пантікапей, Танаїс та інші.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Постійними і плідними були зв’язки з античною культурою Київської Русі, передусім з християнською візантійською культурою, яка спиралася на античну, зокрема грецьку, культуру, і з південнослов’янською культурою Болгарії, що </w:t>
      </w:r>
      <w:r w:rsidRPr="00FA60DD">
        <w:lastRenderedPageBreak/>
        <w:t>перебувала під великим впливом візантійської. Особлив</w:t>
      </w:r>
      <w:r w:rsidR="00201F72">
        <w:t>о інтенсивними та плід</w:t>
      </w:r>
      <w:r w:rsidRPr="00FA60DD">
        <w:t>ними вони стали після запровадження в Київській державі християнства.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Македонське відродження IX–XI ст. з його зацікавленням до античності врятувало від забуття багато творів, зібрало багато античних і </w:t>
      </w:r>
      <w:proofErr w:type="spellStart"/>
      <w:r w:rsidRPr="00FA60DD">
        <w:t>ранньовізантійських</w:t>
      </w:r>
      <w:proofErr w:type="spellEnd"/>
      <w:r w:rsidRPr="00FA60DD">
        <w:t xml:space="preserve"> літературних взірців, створило низку антологічних та енциклопедичних зібрань кращих надбань античності. Серед них енциклопедичний словник патріарха Фотія </w:t>
      </w:r>
      <w:r w:rsidR="00164EA1">
        <w:t>«</w:t>
      </w:r>
      <w:r w:rsidRPr="00FA60DD">
        <w:t>Лексикон</w:t>
      </w:r>
      <w:r w:rsidR="00164EA1">
        <w:t>»</w:t>
      </w:r>
      <w:r w:rsidRPr="00FA60DD">
        <w:t xml:space="preserve">, що містить приблизно 800 статей; його ж своєрідна літературна енциклопедія </w:t>
      </w:r>
      <w:r w:rsidR="00164EA1">
        <w:t>«</w:t>
      </w:r>
      <w:r w:rsidRPr="00FA60DD">
        <w:t>Бібліотека</w:t>
      </w:r>
      <w:r w:rsidR="00164EA1">
        <w:t>»</w:t>
      </w:r>
      <w:r w:rsidRPr="00FA60DD">
        <w:t xml:space="preserve">, в якій Фотій використав велику кількість античних і візантійських текстів; антологія античних і візантійських епіграм </w:t>
      </w:r>
      <w:proofErr w:type="spellStart"/>
      <w:r w:rsidRPr="00FA60DD">
        <w:t>Константина</w:t>
      </w:r>
      <w:proofErr w:type="spellEnd"/>
      <w:r w:rsidRPr="00FA60DD">
        <w:t xml:space="preserve"> </w:t>
      </w:r>
      <w:proofErr w:type="spellStart"/>
      <w:r w:rsidRPr="00FA60DD">
        <w:t>Кефали</w:t>
      </w:r>
      <w:proofErr w:type="spellEnd"/>
      <w:r w:rsidRPr="00FA60DD">
        <w:t xml:space="preserve">, що включала епіграми, починаючи від доби розквіту грецької класики і до часу укладача антології. 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Глибока змістовність і багатство візантійської культури доби Македонського відродження зумовили особливо велику плідність та інтенсивність її впливів на формування культури і літератури Київської Русі-України. Візантійська і вихована нею болгарська культура </w:t>
      </w:r>
      <w:proofErr w:type="gramStart"/>
      <w:r w:rsidRPr="00FA60DD">
        <w:t>дали</w:t>
      </w:r>
      <w:proofErr w:type="gramEnd"/>
      <w:r w:rsidRPr="00FA60DD">
        <w:t xml:space="preserve"> могутній поштовх розвиткові слов’янської писемності. Її основи заклала перекладна література: перекладена з давньогрецької мови Кирилом, Мефодієм та їхніми послідовниками Біблія, твори отців церкви Іоанна Златоуста, </w:t>
      </w:r>
      <w:proofErr w:type="spellStart"/>
      <w:r w:rsidRPr="00FA60DD">
        <w:t>Василія</w:t>
      </w:r>
      <w:proofErr w:type="spellEnd"/>
      <w:r w:rsidRPr="00FA60DD">
        <w:t xml:space="preserve"> Кесарійського, Григорія Богослова (</w:t>
      </w:r>
      <w:proofErr w:type="spellStart"/>
      <w:r w:rsidRPr="00FA60DD">
        <w:t>Назіанзіна</w:t>
      </w:r>
      <w:proofErr w:type="spellEnd"/>
      <w:r w:rsidRPr="00FA60DD">
        <w:t xml:space="preserve">), агіографічна (релігійно-історична) та апокрифічна (релігійно-легендарна) література, зокрема історія про Соломона і демона </w:t>
      </w:r>
      <w:proofErr w:type="spellStart"/>
      <w:r w:rsidRPr="00FA60DD">
        <w:t>Китовраса</w:t>
      </w:r>
      <w:proofErr w:type="spellEnd"/>
      <w:r w:rsidRPr="00FA60DD">
        <w:t xml:space="preserve">, </w:t>
      </w:r>
      <w:r w:rsidR="00164EA1">
        <w:t>«</w:t>
      </w:r>
      <w:r w:rsidRPr="00FA60DD">
        <w:t>Ходіння Богородиці по муках</w:t>
      </w:r>
      <w:r w:rsidR="00164EA1">
        <w:t>»</w:t>
      </w:r>
      <w:r w:rsidRPr="00FA60DD">
        <w:t xml:space="preserve">, житія святих у складі збірників </w:t>
      </w:r>
      <w:r w:rsidR="00164EA1">
        <w:t>«</w:t>
      </w:r>
      <w:r w:rsidRPr="00FA60DD">
        <w:t>Пролог</w:t>
      </w:r>
      <w:r w:rsidR="00164EA1">
        <w:t>»</w:t>
      </w:r>
      <w:r w:rsidRPr="00FA60DD">
        <w:t xml:space="preserve"> та </w:t>
      </w:r>
      <w:r w:rsidR="00164EA1">
        <w:t>«</w:t>
      </w:r>
      <w:proofErr w:type="spellStart"/>
      <w:r w:rsidRPr="00FA60DD">
        <w:t>Четьї-Мінеї</w:t>
      </w:r>
      <w:proofErr w:type="spellEnd"/>
      <w:r w:rsidR="00164EA1">
        <w:t>»</w:t>
      </w:r>
      <w:r w:rsidRPr="00FA60DD">
        <w:t xml:space="preserve"> і Єгипетського та </w:t>
      </w:r>
      <w:proofErr w:type="spellStart"/>
      <w:r w:rsidRPr="00FA60DD">
        <w:t>Сінайського</w:t>
      </w:r>
      <w:proofErr w:type="spellEnd"/>
      <w:r w:rsidRPr="00FA60DD">
        <w:t xml:space="preserve"> патериків, </w:t>
      </w:r>
      <w:r w:rsidR="00164EA1">
        <w:t>«</w:t>
      </w:r>
      <w:r w:rsidRPr="00FA60DD">
        <w:t xml:space="preserve">Житіє святих </w:t>
      </w:r>
      <w:proofErr w:type="spellStart"/>
      <w:r w:rsidRPr="00FA60DD">
        <w:t>Варлаама</w:t>
      </w:r>
      <w:proofErr w:type="spellEnd"/>
      <w:r w:rsidRPr="00FA60DD">
        <w:t xml:space="preserve"> і </w:t>
      </w:r>
      <w:proofErr w:type="spellStart"/>
      <w:r w:rsidRPr="00FA60DD">
        <w:t>Іоасафа</w:t>
      </w:r>
      <w:proofErr w:type="spellEnd"/>
      <w:r w:rsidR="00164EA1">
        <w:t>»</w:t>
      </w:r>
      <w:r w:rsidRPr="00FA60DD">
        <w:t xml:space="preserve">; хроніки Георгія </w:t>
      </w:r>
      <w:proofErr w:type="spellStart"/>
      <w:r w:rsidRPr="00FA60DD">
        <w:t>Амартола</w:t>
      </w:r>
      <w:proofErr w:type="spellEnd"/>
      <w:r w:rsidRPr="00FA60DD">
        <w:t xml:space="preserve">, Іоанна </w:t>
      </w:r>
      <w:proofErr w:type="spellStart"/>
      <w:r w:rsidRPr="00FA60DD">
        <w:t>Малали</w:t>
      </w:r>
      <w:proofErr w:type="spellEnd"/>
      <w:r w:rsidRPr="00FA60DD">
        <w:t xml:space="preserve">, Георгія </w:t>
      </w:r>
      <w:proofErr w:type="spellStart"/>
      <w:r w:rsidRPr="00FA60DD">
        <w:t>Синкела</w:t>
      </w:r>
      <w:proofErr w:type="spellEnd"/>
      <w:r w:rsidRPr="00FA60DD">
        <w:t xml:space="preserve">, </w:t>
      </w:r>
      <w:proofErr w:type="spellStart"/>
      <w:r w:rsidRPr="00FA60DD">
        <w:t>Симеона</w:t>
      </w:r>
      <w:proofErr w:type="spellEnd"/>
      <w:r w:rsidRPr="00FA60DD">
        <w:t xml:space="preserve"> Логофета, збірники </w:t>
      </w:r>
      <w:r w:rsidR="00164EA1">
        <w:t>«</w:t>
      </w:r>
      <w:proofErr w:type="spellStart"/>
      <w:r w:rsidRPr="00FA60DD">
        <w:t>Палея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Паремійник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Мудрість </w:t>
      </w:r>
      <w:proofErr w:type="spellStart"/>
      <w:r w:rsidRPr="00FA60DD">
        <w:t>Менандра</w:t>
      </w:r>
      <w:proofErr w:type="spellEnd"/>
      <w:r w:rsidRPr="00FA60DD">
        <w:t xml:space="preserve"> Мудрого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Афоризми </w:t>
      </w:r>
      <w:proofErr w:type="spellStart"/>
      <w:r w:rsidRPr="00FA60DD">
        <w:t>Ісіхія</w:t>
      </w:r>
      <w:proofErr w:type="spellEnd"/>
      <w:r w:rsidRPr="00FA60DD">
        <w:t xml:space="preserve"> і </w:t>
      </w:r>
      <w:proofErr w:type="spellStart"/>
      <w:r w:rsidRPr="00FA60DD">
        <w:t>Варнави</w:t>
      </w:r>
      <w:proofErr w:type="spellEnd"/>
      <w:r w:rsidR="00164EA1">
        <w:t>»</w:t>
      </w:r>
      <w:r w:rsidRPr="00FA60DD">
        <w:t xml:space="preserve">, повість про життя і подвиги </w:t>
      </w:r>
      <w:proofErr w:type="spellStart"/>
      <w:r w:rsidRPr="00FA60DD">
        <w:t>Александра</w:t>
      </w:r>
      <w:proofErr w:type="spellEnd"/>
      <w:r w:rsidRPr="00FA60DD">
        <w:t xml:space="preserve"> Македонського, поема про </w:t>
      </w:r>
      <w:proofErr w:type="spellStart"/>
      <w:r w:rsidRPr="00FA60DD">
        <w:t>Дігеніса</w:t>
      </w:r>
      <w:proofErr w:type="spellEnd"/>
      <w:r w:rsidRPr="00FA60DD">
        <w:t xml:space="preserve"> </w:t>
      </w:r>
      <w:proofErr w:type="spellStart"/>
      <w:r w:rsidRPr="00FA60DD">
        <w:t>Акрита</w:t>
      </w:r>
      <w:proofErr w:type="spellEnd"/>
      <w:r w:rsidRPr="00FA60DD">
        <w:t xml:space="preserve">. Особливо популярним в Русі-Україні був збірник </w:t>
      </w:r>
      <w:r w:rsidR="00164EA1">
        <w:t>«</w:t>
      </w:r>
      <w:proofErr w:type="spellStart"/>
      <w:r w:rsidRPr="00FA60DD">
        <w:t>Пчела</w:t>
      </w:r>
      <w:proofErr w:type="spellEnd"/>
      <w:r w:rsidR="00164EA1">
        <w:t>»</w:t>
      </w:r>
      <w:r w:rsidR="00201F72">
        <w:t xml:space="preserve"> –</w:t>
      </w:r>
      <w:r w:rsidRPr="00FA60DD">
        <w:t xml:space="preserve"> антологія мудрих висловів і афоризмів </w:t>
      </w:r>
      <w:proofErr w:type="spellStart"/>
      <w:r w:rsidRPr="00FA60DD">
        <w:t>Демокріта</w:t>
      </w:r>
      <w:proofErr w:type="spellEnd"/>
      <w:r w:rsidRPr="00FA60DD">
        <w:t xml:space="preserve">, Геродота, Діогена, </w:t>
      </w:r>
      <w:proofErr w:type="spellStart"/>
      <w:r w:rsidRPr="00FA60DD">
        <w:t>Арістотеля</w:t>
      </w:r>
      <w:proofErr w:type="spellEnd"/>
      <w:r w:rsidRPr="00FA60DD">
        <w:t xml:space="preserve">, Демосфена, Есхіла, Софокла, </w:t>
      </w:r>
      <w:proofErr w:type="spellStart"/>
      <w:r w:rsidRPr="00FA60DD">
        <w:t>Евріпіда</w:t>
      </w:r>
      <w:proofErr w:type="spellEnd"/>
      <w:r w:rsidRPr="00FA60DD">
        <w:t xml:space="preserve">, Сократа, Платона, Піфагора, Плутарха, античних язичницьких і християнських авторів. Саме завдяки </w:t>
      </w:r>
      <w:r w:rsidR="00164EA1">
        <w:t>«</w:t>
      </w:r>
      <w:proofErr w:type="spellStart"/>
      <w:r w:rsidRPr="00FA60DD">
        <w:t>Пчелі</w:t>
      </w:r>
      <w:proofErr w:type="spellEnd"/>
      <w:r w:rsidR="00164EA1">
        <w:t>»</w:t>
      </w:r>
      <w:r w:rsidRPr="00FA60DD">
        <w:t xml:space="preserve"> </w:t>
      </w:r>
      <w:proofErr w:type="gramStart"/>
      <w:r w:rsidRPr="00FA60DD">
        <w:t>антична</w:t>
      </w:r>
      <w:proofErr w:type="gramEnd"/>
      <w:r w:rsidRPr="00FA60DD">
        <w:t xml:space="preserve"> мудрість ши</w:t>
      </w:r>
      <w:r w:rsidRPr="00FA60DD">
        <w:softHyphen/>
        <w:t>роко засвоювалась в Україні в усі часи. Поширенню в Украї</w:t>
      </w:r>
      <w:r w:rsidRPr="00FA60DD">
        <w:softHyphen/>
        <w:t xml:space="preserve">ні природничо-наукових знань античності сприяв збірник </w:t>
      </w:r>
      <w:r w:rsidR="00164EA1">
        <w:t>«</w:t>
      </w:r>
      <w:r w:rsidRPr="00FA60DD">
        <w:t>Фізіолог</w:t>
      </w:r>
      <w:r w:rsidR="00164EA1">
        <w:t>»</w:t>
      </w:r>
      <w:r w:rsidRPr="00FA60DD">
        <w:t xml:space="preserve">, у якому використано твори </w:t>
      </w:r>
      <w:proofErr w:type="spellStart"/>
      <w:r w:rsidRPr="00FA60DD">
        <w:t>Арістотеля</w:t>
      </w:r>
      <w:proofErr w:type="spellEnd"/>
      <w:r w:rsidRPr="00FA60DD">
        <w:t xml:space="preserve"> і Платона, Плутар</w:t>
      </w:r>
      <w:r w:rsidRPr="00FA60DD">
        <w:softHyphen/>
        <w:t>ха, Плінія Старшого. З творами античності і Візантії в Україну прийшли музика і спів та античне і візантійське віршування.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Впливи </w:t>
      </w:r>
      <w:proofErr w:type="spellStart"/>
      <w:r w:rsidRPr="00FA60DD">
        <w:t>візатійської</w:t>
      </w:r>
      <w:proofErr w:type="spellEnd"/>
      <w:r w:rsidRPr="00FA60DD">
        <w:t xml:space="preserve"> та античної літератур знаходимо майже в усіх пам’ятках оригінальної літератури Русі-України. Взір</w:t>
      </w:r>
      <w:r w:rsidRPr="00FA60DD">
        <w:softHyphen/>
        <w:t xml:space="preserve">цями для наслідування і джерелом натхнення для найдавніших українських літописців були візантійські хроніки Іоанна </w:t>
      </w:r>
      <w:proofErr w:type="spellStart"/>
      <w:r w:rsidRPr="00FA60DD">
        <w:t>Малали</w:t>
      </w:r>
      <w:proofErr w:type="spellEnd"/>
      <w:r w:rsidRPr="00FA60DD">
        <w:t xml:space="preserve">, Георгія </w:t>
      </w:r>
      <w:proofErr w:type="spellStart"/>
      <w:r w:rsidRPr="00FA60DD">
        <w:t>Синкелла</w:t>
      </w:r>
      <w:proofErr w:type="spellEnd"/>
      <w:r w:rsidRPr="00FA60DD">
        <w:t xml:space="preserve"> та Георгія </w:t>
      </w:r>
      <w:proofErr w:type="spellStart"/>
      <w:r w:rsidRPr="00FA60DD">
        <w:t>Амартола</w:t>
      </w:r>
      <w:proofErr w:type="spellEnd"/>
      <w:r w:rsidRPr="00FA60DD">
        <w:t xml:space="preserve">, які, своєю чергою, використовували творчий досвід і традиції Біблії, творів отців церкви, апокрифічної та житійної літератури, давньогрецької історіографії, в тому числі Йосифа Флавія, художньої літератури (Есхіл, Софокл, </w:t>
      </w:r>
      <w:proofErr w:type="spellStart"/>
      <w:r w:rsidRPr="00FA60DD">
        <w:t>Евріпід</w:t>
      </w:r>
      <w:proofErr w:type="spellEnd"/>
      <w:r w:rsidRPr="00FA60DD">
        <w:t xml:space="preserve">, Платон, </w:t>
      </w:r>
      <w:proofErr w:type="spellStart"/>
      <w:r w:rsidRPr="00FA60DD">
        <w:t>Арістотель</w:t>
      </w:r>
      <w:proofErr w:type="spellEnd"/>
      <w:r w:rsidRPr="00FA60DD">
        <w:t xml:space="preserve"> та ін.), напов</w:t>
      </w:r>
      <w:r w:rsidRPr="00FA60DD">
        <w:softHyphen/>
        <w:t xml:space="preserve">нювались переказами античних міфів та міфологічними образами. Зокрема, у Початковому літописі використано матеріали з </w:t>
      </w:r>
      <w:r w:rsidR="00164EA1">
        <w:t>«</w:t>
      </w:r>
      <w:proofErr w:type="spellStart"/>
      <w:r w:rsidRPr="00FA60DD">
        <w:t>Поученія</w:t>
      </w:r>
      <w:proofErr w:type="spellEnd"/>
      <w:r w:rsidRPr="00FA60DD">
        <w:t xml:space="preserve"> о </w:t>
      </w:r>
      <w:proofErr w:type="spellStart"/>
      <w:r w:rsidRPr="00FA60DD">
        <w:t>казнях</w:t>
      </w:r>
      <w:proofErr w:type="spellEnd"/>
      <w:r w:rsidRPr="00FA60DD">
        <w:t xml:space="preserve"> Божих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>Житія преподобного Антонія</w:t>
      </w:r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Палеї</w:t>
      </w:r>
      <w:proofErr w:type="spellEnd"/>
      <w:r w:rsidRPr="00FA60DD">
        <w:t xml:space="preserve"> толкової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Княжого </w:t>
      </w:r>
      <w:proofErr w:type="spellStart"/>
      <w:r w:rsidRPr="00FA60DD">
        <w:t>помянника</w:t>
      </w:r>
      <w:proofErr w:type="spellEnd"/>
      <w:r w:rsidR="00164EA1">
        <w:t>»</w:t>
      </w:r>
      <w:r w:rsidRPr="00FA60DD">
        <w:t xml:space="preserve">. </w:t>
      </w:r>
      <w:r w:rsidR="00164EA1">
        <w:t>«</w:t>
      </w:r>
      <w:r w:rsidRPr="00FA60DD">
        <w:t>Повість минулих літ</w:t>
      </w:r>
      <w:r w:rsidR="00164EA1">
        <w:t>»</w:t>
      </w:r>
      <w:r w:rsidRPr="00FA60DD">
        <w:t xml:space="preserve">, що стала епохою в культурному і літературному житті Русі-України і взірцем для майбутніх літописців, органічно </w:t>
      </w:r>
      <w:r w:rsidRPr="00FA60DD">
        <w:lastRenderedPageBreak/>
        <w:t xml:space="preserve">поєднала в собі досвід різних жанрів художньої творчості античних і візантійських часів. </w:t>
      </w:r>
    </w:p>
    <w:p w:rsidR="00982D75" w:rsidRPr="00FA60DD" w:rsidRDefault="00982D75" w:rsidP="00982D75">
      <w:pPr>
        <w:pStyle w:val="a3"/>
        <w:ind w:firstLine="709"/>
      </w:pPr>
      <w:r w:rsidRPr="00FA60DD">
        <w:t>У другій половині XV ст. починається новий період культур</w:t>
      </w:r>
      <w:r w:rsidRPr="00FA60DD">
        <w:softHyphen/>
        <w:t>ного та літературного розвитку в Україні. Зв’язки з Візантією після її падіння в 1453 р. припинилися, на українських землях Польська Річ Посполита провадила послідовну політику гноблення і полонізації. В цих умовах відбувається духовна та освіт</w:t>
      </w:r>
      <w:r w:rsidRPr="00FA60DD">
        <w:softHyphen/>
        <w:t xml:space="preserve">ня переорієнтація на західноєвропейську культуру і літературу, яка на той час переживає добу Відродження і надихається гуманістичними ідеями первісного християнства й античності. Цю відроджену античну і ренесансну європейську культуру починають плідно використовувати освічені українці для розвою власної культури і літератури. Серед них такі визначні європейські вчені і гуманісти, як Юрій Котермак (Дрогобич), автор книги </w:t>
      </w:r>
      <w:r w:rsidR="00164EA1">
        <w:t>«</w:t>
      </w:r>
      <w:r w:rsidRPr="00FA60DD">
        <w:t>Прогностична оцінка поточного 1483 року</w:t>
      </w:r>
      <w:r w:rsidR="00164EA1">
        <w:t>»</w:t>
      </w:r>
      <w:r w:rsidRPr="00FA60DD">
        <w:t xml:space="preserve"> і віршової посвяти папі римському Сіксту IV; Павло Русин із Кросна, поет і гуманіст, учений, видавець творів античних авторів, які живили його власну творчість; Станіслав </w:t>
      </w:r>
      <w:proofErr w:type="spellStart"/>
      <w:r w:rsidRPr="00FA60DD">
        <w:t>Оріховський</w:t>
      </w:r>
      <w:proofErr w:type="spellEnd"/>
      <w:r w:rsidRPr="00FA60DD">
        <w:t xml:space="preserve"> з Перемишля, проповідник і оратор, автор публіцистичних памфлетів і трактатів; поети Микола </w:t>
      </w:r>
      <w:proofErr w:type="spellStart"/>
      <w:r w:rsidRPr="00FA60DD">
        <w:t>Гусовський</w:t>
      </w:r>
      <w:proofErr w:type="spellEnd"/>
      <w:r w:rsidRPr="00FA60DD">
        <w:t xml:space="preserve">, Григорій Чуй-Русин із Самбора, Георгій </w:t>
      </w:r>
      <w:proofErr w:type="spellStart"/>
      <w:r w:rsidRPr="00FA60DD">
        <w:t>Тичинський</w:t>
      </w:r>
      <w:proofErr w:type="spellEnd"/>
      <w:r w:rsidRPr="00FA60DD">
        <w:t xml:space="preserve"> Рутенець, Іван </w:t>
      </w:r>
      <w:proofErr w:type="spellStart"/>
      <w:r w:rsidRPr="00FA60DD">
        <w:t>Туробінський</w:t>
      </w:r>
      <w:proofErr w:type="spellEnd"/>
      <w:r w:rsidRPr="00FA60DD">
        <w:t xml:space="preserve"> Рутенець, Севастян </w:t>
      </w:r>
      <w:proofErr w:type="spellStart"/>
      <w:r w:rsidRPr="00FA60DD">
        <w:t>Фабіан</w:t>
      </w:r>
      <w:proofErr w:type="spellEnd"/>
      <w:r w:rsidRPr="00FA60DD">
        <w:t xml:space="preserve"> </w:t>
      </w:r>
      <w:proofErr w:type="spellStart"/>
      <w:r w:rsidRPr="00FA60DD">
        <w:t>Кленович</w:t>
      </w:r>
      <w:proofErr w:type="spellEnd"/>
      <w:r w:rsidRPr="00FA60DD">
        <w:t xml:space="preserve">, Симон </w:t>
      </w:r>
      <w:proofErr w:type="spellStart"/>
      <w:r w:rsidRPr="00FA60DD">
        <w:t>Пекалід</w:t>
      </w:r>
      <w:proofErr w:type="spellEnd"/>
      <w:r w:rsidRPr="00FA60DD">
        <w:t xml:space="preserve">, Адам </w:t>
      </w:r>
      <w:proofErr w:type="spellStart"/>
      <w:r w:rsidRPr="00FA60DD">
        <w:t>Чагровський</w:t>
      </w:r>
      <w:proofErr w:type="spellEnd"/>
      <w:r w:rsidRPr="00FA60DD">
        <w:t xml:space="preserve">, Герасим Смотрицький, Лаврентій Зизаній </w:t>
      </w:r>
      <w:proofErr w:type="spellStart"/>
      <w:r w:rsidRPr="00FA60DD">
        <w:t>Тустановський</w:t>
      </w:r>
      <w:proofErr w:type="spellEnd"/>
      <w:r w:rsidRPr="00FA60DD">
        <w:t xml:space="preserve"> та інші, які дуже багато зробили для української культури і літератури, прилучаючи їх до європейських духовних багатств, створюючи власні художні цінності і тим самим поширюючи в світі відомості про себе, свій народ, свою землю. Писали вони, як і майже вся Європа, латинською мовою, іноді іншими (наприклад, німецькою, польською) мовами. </w:t>
      </w:r>
    </w:p>
    <w:p w:rsidR="00982D75" w:rsidRPr="00FA60DD" w:rsidRDefault="00982D75" w:rsidP="00982D75">
      <w:pPr>
        <w:pStyle w:val="a3"/>
        <w:ind w:firstLine="709"/>
      </w:pPr>
      <w:r w:rsidRPr="00FA60DD">
        <w:t>Благотворні впливи античності і нової Європи на українську культуру й літературу не припинялися і в наступні століття, а навіть зростали і посилювалися. Цьому сприяло українське шкільництво, яке вже в XV–XVI ст. піднялося на високий рівень. Новий етап розвою української освіченості пов’язаний з братськими школами, які наприкінці XVI – на початку XVII ст. були організовані в багатьох містах Укра</w:t>
      </w:r>
      <w:r w:rsidR="00201F72">
        <w:t xml:space="preserve">їни  – </w:t>
      </w:r>
      <w:r w:rsidRPr="00FA60DD">
        <w:t xml:space="preserve">Львові, Галичі, Києві, Кам’янець-Подільському, </w:t>
      </w:r>
      <w:proofErr w:type="spellStart"/>
      <w:r w:rsidRPr="00FA60DD">
        <w:t>Кременці</w:t>
      </w:r>
      <w:proofErr w:type="spellEnd"/>
      <w:r w:rsidRPr="00FA60DD">
        <w:t xml:space="preserve">, Немирові, Перемишлі, Самборі, </w:t>
      </w:r>
      <w:proofErr w:type="spellStart"/>
      <w:r w:rsidRPr="00FA60DD">
        <w:t>Саноку</w:t>
      </w:r>
      <w:proofErr w:type="spellEnd"/>
      <w:r w:rsidRPr="00FA60DD">
        <w:t xml:space="preserve">, Судовій Вишні, Рогатині, </w:t>
      </w:r>
      <w:proofErr w:type="spellStart"/>
      <w:r w:rsidRPr="00FA60DD">
        <w:t>Шаргороді</w:t>
      </w:r>
      <w:proofErr w:type="spellEnd"/>
      <w:r w:rsidRPr="00FA60DD">
        <w:t xml:space="preserve"> та ін. Особливо вагомий вклад в українську культуру внесли школа Львівського Успенського Ставропігійського братства (заснована в 1586 р.), відкрита князем Костянтином Острозьким між 1576–1580 рр. Острозька школа, школа Київського </w:t>
      </w:r>
      <w:proofErr w:type="spellStart"/>
      <w:r w:rsidRPr="00FA60DD">
        <w:t>Богоявленського</w:t>
      </w:r>
      <w:proofErr w:type="spellEnd"/>
      <w:r w:rsidRPr="00FA60DD">
        <w:t xml:space="preserve"> братства (1615) та організоване Петром Могилою Лаврське училище, які згодом злилися в знамениту Києво-Могилянську колегію. У братських школах вивчалися старогрецька і латинська мови, в бібліотеках шкіл було багато творів грецьких і римських авторів, письменників європейського Відродження. 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Набуті в школах знання про античність надихали поетів на створення власних творів і в руслі наслідування античних класиків, і в руслі творчого засвоєння і використання традицій античної літератури. Великого впливу античності зазнали </w:t>
      </w:r>
      <w:proofErr w:type="spellStart"/>
      <w:r w:rsidRPr="00FA60DD">
        <w:t>Даміан</w:t>
      </w:r>
      <w:proofErr w:type="spellEnd"/>
      <w:r w:rsidRPr="00FA60DD">
        <w:t xml:space="preserve"> Наливайко, </w:t>
      </w:r>
      <w:proofErr w:type="spellStart"/>
      <w:r w:rsidRPr="00FA60DD">
        <w:t>Тарасій</w:t>
      </w:r>
      <w:proofErr w:type="spellEnd"/>
      <w:r w:rsidRPr="00FA60DD">
        <w:t xml:space="preserve"> </w:t>
      </w:r>
      <w:proofErr w:type="spellStart"/>
      <w:r w:rsidRPr="00FA60DD">
        <w:t>Зенка</w:t>
      </w:r>
      <w:proofErr w:type="spellEnd"/>
      <w:r w:rsidRPr="00FA60DD">
        <w:t xml:space="preserve">, </w:t>
      </w:r>
      <w:proofErr w:type="spellStart"/>
      <w:r w:rsidRPr="00FA60DD">
        <w:t>Касіян</w:t>
      </w:r>
      <w:proofErr w:type="spellEnd"/>
      <w:r w:rsidRPr="00FA60DD">
        <w:t xml:space="preserve"> </w:t>
      </w:r>
      <w:proofErr w:type="spellStart"/>
      <w:r w:rsidRPr="00FA60DD">
        <w:t>Сакович</w:t>
      </w:r>
      <w:proofErr w:type="spellEnd"/>
      <w:r w:rsidRPr="00FA60DD">
        <w:t xml:space="preserve">, Мелетій Смотрицький, Захарія </w:t>
      </w:r>
      <w:proofErr w:type="spellStart"/>
      <w:r w:rsidRPr="00FA60DD">
        <w:t>Копистенський</w:t>
      </w:r>
      <w:proofErr w:type="spellEnd"/>
      <w:r w:rsidRPr="00FA60DD">
        <w:t xml:space="preserve">, Лаврентій Зизаній, Василь Климович, Феофан Прокопович та ін. У XVII ст. Україна захоплюється античними поетами і </w:t>
      </w:r>
      <w:proofErr w:type="spellStart"/>
      <w:r w:rsidRPr="00FA60DD">
        <w:t>риториками</w:t>
      </w:r>
      <w:proofErr w:type="spellEnd"/>
      <w:r w:rsidRPr="00FA60DD">
        <w:t xml:space="preserve"> — їх вивчають, на їх основі створюються численні українські теоретичні курси поетик і </w:t>
      </w:r>
      <w:proofErr w:type="spellStart"/>
      <w:r w:rsidRPr="00FA60DD">
        <w:t>рито</w:t>
      </w:r>
      <w:r w:rsidRPr="00FA60DD">
        <w:softHyphen/>
        <w:t>рик</w:t>
      </w:r>
      <w:proofErr w:type="spellEnd"/>
      <w:r w:rsidRPr="00FA60DD">
        <w:t xml:space="preserve">: </w:t>
      </w:r>
      <w:r w:rsidR="00164EA1">
        <w:t>«</w:t>
      </w:r>
      <w:r w:rsidRPr="00FA60DD">
        <w:t>Книга поетичного   мистецтва</w:t>
      </w:r>
      <w:r w:rsidR="00164EA1">
        <w:t>»</w:t>
      </w:r>
      <w:r w:rsidRPr="00FA60DD">
        <w:t xml:space="preserve"> (1637), </w:t>
      </w:r>
      <w:r w:rsidR="00164EA1">
        <w:lastRenderedPageBreak/>
        <w:t>«</w:t>
      </w:r>
      <w:proofErr w:type="spellStart"/>
      <w:r w:rsidRPr="00FA60DD">
        <w:t>Кастальське</w:t>
      </w:r>
      <w:proofErr w:type="spellEnd"/>
      <w:r w:rsidRPr="00FA60DD">
        <w:t xml:space="preserve"> джерело</w:t>
      </w:r>
      <w:r w:rsidR="00164EA1">
        <w:t>»</w:t>
      </w:r>
      <w:r w:rsidRPr="00FA60DD">
        <w:t xml:space="preserve"> (1685), </w:t>
      </w:r>
      <w:r w:rsidR="00164EA1">
        <w:t>«</w:t>
      </w:r>
      <w:proofErr w:type="spellStart"/>
      <w:r w:rsidRPr="00FA60DD">
        <w:t>Роксоланський</w:t>
      </w:r>
      <w:proofErr w:type="spellEnd"/>
      <w:r w:rsidRPr="00FA60DD">
        <w:t xml:space="preserve"> лев</w:t>
      </w:r>
      <w:r w:rsidR="00164EA1">
        <w:t>»</w:t>
      </w:r>
      <w:r w:rsidRPr="00FA60DD">
        <w:t xml:space="preserve"> (1693), </w:t>
      </w:r>
      <w:r w:rsidR="00164EA1">
        <w:t>«</w:t>
      </w:r>
      <w:r w:rsidRPr="00FA60DD">
        <w:t>Ліра</w:t>
      </w:r>
      <w:r w:rsidR="00164EA1">
        <w:t>»</w:t>
      </w:r>
      <w:r w:rsidRPr="00FA60DD">
        <w:t xml:space="preserve"> (1696), </w:t>
      </w:r>
      <w:r w:rsidR="00164EA1">
        <w:t>«</w:t>
      </w:r>
      <w:r w:rsidRPr="00FA60DD">
        <w:t>Оратор Могилянський</w:t>
      </w:r>
      <w:r w:rsidR="00164EA1">
        <w:t>»</w:t>
      </w:r>
      <w:r w:rsidRPr="00FA60DD">
        <w:t xml:space="preserve"> І. </w:t>
      </w:r>
      <w:proofErr w:type="spellStart"/>
      <w:r w:rsidRPr="00FA60DD">
        <w:t>Кононовича-Горбацького</w:t>
      </w:r>
      <w:proofErr w:type="spellEnd"/>
      <w:r w:rsidRPr="00FA60DD">
        <w:t xml:space="preserve"> (1636). Традиції XVII ст. підхопили в XVIII ст. М. </w:t>
      </w:r>
      <w:proofErr w:type="spellStart"/>
      <w:r w:rsidRPr="00FA60DD">
        <w:t>Довгалевський</w:t>
      </w:r>
      <w:proofErr w:type="spellEnd"/>
      <w:r w:rsidRPr="00FA60DD">
        <w:t xml:space="preserve"> (</w:t>
      </w:r>
      <w:r w:rsidR="00164EA1">
        <w:t>«</w:t>
      </w:r>
      <w:r w:rsidRPr="00FA60DD">
        <w:t>Сад поетичний</w:t>
      </w:r>
      <w:r w:rsidR="00164EA1">
        <w:t>»</w:t>
      </w:r>
      <w:r w:rsidRPr="00FA60DD">
        <w:t xml:space="preserve">, 1736), Феофан Прокопович, Гедеон </w:t>
      </w:r>
      <w:proofErr w:type="spellStart"/>
      <w:r w:rsidRPr="00FA60DD">
        <w:t>Сломінський</w:t>
      </w:r>
      <w:proofErr w:type="spellEnd"/>
      <w:r w:rsidRPr="00FA60DD">
        <w:t>, Геор</w:t>
      </w:r>
      <w:r w:rsidRPr="00FA60DD">
        <w:softHyphen/>
        <w:t xml:space="preserve">гій </w:t>
      </w:r>
      <w:proofErr w:type="spellStart"/>
      <w:r w:rsidRPr="00FA60DD">
        <w:t>Кониський</w:t>
      </w:r>
      <w:proofErr w:type="spellEnd"/>
      <w:r w:rsidRPr="00FA60DD">
        <w:t xml:space="preserve">. Античні поетики стали важливим фактором формування української поезії XVII–XVIII ст., зокрема силабічного, тонічного і силабо-тонічного віршування. </w:t>
      </w:r>
    </w:p>
    <w:p w:rsidR="00982D75" w:rsidRPr="00FA60DD" w:rsidRDefault="00982D75" w:rsidP="00982D75">
      <w:pPr>
        <w:pStyle w:val="a3"/>
        <w:ind w:firstLine="709"/>
      </w:pPr>
      <w:r w:rsidRPr="00FA60DD">
        <w:t>У XVIII ст. починається перехід до</w:t>
      </w:r>
      <w:r w:rsidR="00201F72">
        <w:t xml:space="preserve"> нової української літератури. </w:t>
      </w:r>
      <w:r w:rsidRPr="00FA60DD">
        <w:t xml:space="preserve">Невіддільною від античної скарбниці і традицій є творчість Григорія Сковороди, Івана Котляревського, Г. </w:t>
      </w:r>
      <w:proofErr w:type="spellStart"/>
      <w:r w:rsidRPr="00FA60DD">
        <w:t>Квітки-Основ’янен</w:t>
      </w:r>
      <w:r w:rsidR="00201F72">
        <w:t>ка</w:t>
      </w:r>
      <w:proofErr w:type="spellEnd"/>
      <w:r w:rsidR="00201F72">
        <w:t xml:space="preserve">, П. </w:t>
      </w:r>
      <w:proofErr w:type="spellStart"/>
      <w:r w:rsidR="00201F72">
        <w:t>Гулака-Артемовського</w:t>
      </w:r>
      <w:proofErr w:type="spellEnd"/>
      <w:r w:rsidR="00201F72">
        <w:t>, Л.</w:t>
      </w:r>
      <w:r w:rsidRPr="00FA60DD">
        <w:t xml:space="preserve">Боровиковського,О. </w:t>
      </w:r>
      <w:proofErr w:type="spellStart"/>
      <w:r w:rsidRPr="00FA60DD">
        <w:t>Шпигоцького</w:t>
      </w:r>
      <w:proofErr w:type="spellEnd"/>
      <w:r w:rsidRPr="00FA60DD">
        <w:t>, П. Куліша, М. Костомарова та ін. Надзвичайно плідно використав античні традиції в своїй творчості Тарас Шевченко.</w:t>
      </w:r>
    </w:p>
    <w:p w:rsidR="00982D75" w:rsidRPr="00FA60DD" w:rsidRDefault="00982D75" w:rsidP="00982D75">
      <w:pPr>
        <w:pStyle w:val="a3"/>
        <w:ind w:firstLine="709"/>
      </w:pPr>
      <w:r w:rsidRPr="00FA60DD">
        <w:t xml:space="preserve">Українська література </w:t>
      </w:r>
      <w:proofErr w:type="spellStart"/>
      <w:r w:rsidRPr="00FA60DD">
        <w:t>післяшевченківського</w:t>
      </w:r>
      <w:proofErr w:type="spellEnd"/>
      <w:r w:rsidRPr="00FA60DD">
        <w:t xml:space="preserve"> періоду продовжує звертатися до античності, використовує античні поетичні образи, мотиви, жанрово-стилістичне багатство для художнього і філософського осмислення життя. Надзвичайно велику роль відіграла античність у творчості таких корифеїв української поезії, як Іван Франко, Леся Українка. Плідними були і залишаються впливи античності на літературний процес в Україні і в XX ст., про </w:t>
      </w:r>
      <w:r w:rsidR="00201F72">
        <w:t>що свідчать поезія неокласиків –</w:t>
      </w:r>
      <w:r w:rsidRPr="00FA60DD">
        <w:t xml:space="preserve"> М. Рильського, М. Зерова, Юрія Клена та ін., </w:t>
      </w:r>
      <w:r w:rsidR="00164EA1">
        <w:t>«</w:t>
      </w:r>
      <w:r w:rsidRPr="00FA60DD">
        <w:t>Прометей</w:t>
      </w:r>
      <w:r w:rsidR="00164EA1">
        <w:t>»</w:t>
      </w:r>
      <w:r w:rsidRPr="00FA60DD">
        <w:t xml:space="preserve"> А. Малишка, </w:t>
      </w:r>
      <w:r w:rsidR="00164EA1">
        <w:t>«</w:t>
      </w:r>
      <w:r w:rsidRPr="00FA60DD">
        <w:t>Скіфська Одіссея</w:t>
      </w:r>
      <w:r w:rsidR="00164EA1">
        <w:t>»</w:t>
      </w:r>
      <w:r w:rsidRPr="00FA60DD">
        <w:t xml:space="preserve"> Ліни Костенко, </w:t>
      </w:r>
      <w:r w:rsidR="00164EA1">
        <w:t>«</w:t>
      </w:r>
      <w:r w:rsidRPr="00FA60DD">
        <w:t>Вигнання з раю</w:t>
      </w:r>
      <w:r w:rsidR="00164EA1">
        <w:t>»</w:t>
      </w:r>
      <w:r w:rsidRPr="00FA60DD">
        <w:t xml:space="preserve"> Павла Загребельного, байки Микити Годованця та ін.</w:t>
      </w:r>
    </w:p>
    <w:p w:rsidR="00982D75" w:rsidRPr="00FA60DD" w:rsidRDefault="00982D75" w:rsidP="00982D75">
      <w:pPr>
        <w:pStyle w:val="a3"/>
        <w:ind w:firstLine="709"/>
      </w:pPr>
      <w:r w:rsidRPr="00FA60DD">
        <w:t>Античність благотворно вплинула і на українське образо</w:t>
      </w:r>
      <w:r w:rsidRPr="00FA60DD">
        <w:softHyphen/>
        <w:t xml:space="preserve">творче мистецтво і музику. І тут теж слід підкреслити традиційність і безперервність цього впливу від давніх часів і до сьогоднішніх днів. Античність сприяла творчому формуванню композитора XVII ст. Миколи Дилецького (1630–1690), на його теоретичних працях виховувались цілі покоління музикантів, Артемія Веделя (1767–1806), Максима Березовського (1745–1777), автора опери </w:t>
      </w:r>
      <w:r w:rsidR="00164EA1">
        <w:t>«</w:t>
      </w:r>
      <w:proofErr w:type="spellStart"/>
      <w:r w:rsidRPr="00FA60DD">
        <w:t>Демофонт</w:t>
      </w:r>
      <w:proofErr w:type="spellEnd"/>
      <w:r w:rsidR="00164EA1">
        <w:t>»</w:t>
      </w:r>
      <w:r w:rsidRPr="00FA60DD">
        <w:t xml:space="preserve">, поставленої в </w:t>
      </w:r>
      <w:proofErr w:type="spellStart"/>
      <w:r w:rsidRPr="00FA60DD">
        <w:t>Ліворно</w:t>
      </w:r>
      <w:proofErr w:type="spellEnd"/>
      <w:r w:rsidRPr="00FA60DD">
        <w:t xml:space="preserve"> в 1772–1773 рр. Дмитро Бортнянський (1751–1825) компонує опери </w:t>
      </w:r>
      <w:r w:rsidR="00164EA1">
        <w:t>«</w:t>
      </w:r>
      <w:proofErr w:type="spellStart"/>
      <w:r w:rsidRPr="00FA60DD">
        <w:t>Креонт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proofErr w:type="spellStart"/>
      <w:r w:rsidRPr="00FA60DD">
        <w:t>Алкід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Антігона</w:t>
      </w:r>
      <w:r w:rsidR="00164EA1">
        <w:t>»</w:t>
      </w:r>
      <w:r w:rsidRPr="00FA60DD">
        <w:t xml:space="preserve">, </w:t>
      </w:r>
      <w:r w:rsidR="00164EA1">
        <w:t>«</w:t>
      </w:r>
      <w:r w:rsidRPr="00FA60DD">
        <w:t xml:space="preserve">Квінт </w:t>
      </w:r>
      <w:proofErr w:type="spellStart"/>
      <w:r w:rsidRPr="00FA60DD">
        <w:t>Фабій</w:t>
      </w:r>
      <w:proofErr w:type="spellEnd"/>
      <w:r w:rsidR="00164EA1">
        <w:t>»</w:t>
      </w:r>
      <w:r w:rsidRPr="00FA60DD">
        <w:t xml:space="preserve">, Кирило </w:t>
      </w:r>
      <w:proofErr w:type="spellStart"/>
      <w:r w:rsidRPr="00FA60DD">
        <w:t>Стеценко</w:t>
      </w:r>
      <w:proofErr w:type="spellEnd"/>
      <w:r w:rsidRPr="00FA60DD">
        <w:t xml:space="preserve"> (1882–1922) — оперу </w:t>
      </w:r>
      <w:r w:rsidR="00164EA1">
        <w:t>«</w:t>
      </w:r>
      <w:proofErr w:type="spellStart"/>
      <w:r w:rsidRPr="00FA60DD">
        <w:t>Іфігенія</w:t>
      </w:r>
      <w:proofErr w:type="spellEnd"/>
      <w:r w:rsidRPr="00FA60DD">
        <w:t xml:space="preserve"> в Тав</w:t>
      </w:r>
      <w:r w:rsidRPr="00FA60DD">
        <w:softHyphen/>
        <w:t>риді</w:t>
      </w:r>
      <w:r w:rsidR="00164EA1">
        <w:t>»</w:t>
      </w:r>
      <w:r w:rsidRPr="00FA60DD">
        <w:t xml:space="preserve">. Станіслав Людкевич пише в 1905 р. кантату-симфонію </w:t>
      </w:r>
      <w:r w:rsidR="00164EA1">
        <w:t>«</w:t>
      </w:r>
      <w:r w:rsidRPr="00FA60DD">
        <w:t>Прометей</w:t>
      </w:r>
      <w:r w:rsidR="00164EA1">
        <w:t>»</w:t>
      </w:r>
      <w:r w:rsidRPr="00FA60DD">
        <w:t xml:space="preserve">, Микола Лисенко — в 1910 р. оперету </w:t>
      </w:r>
      <w:r w:rsidR="00164EA1">
        <w:t>«</w:t>
      </w:r>
      <w:r w:rsidRPr="00FA60DD">
        <w:t>Енеїда</w:t>
      </w:r>
      <w:r w:rsidR="00164EA1">
        <w:t>»</w:t>
      </w:r>
      <w:r w:rsidRPr="00FA60DD">
        <w:t xml:space="preserve">. Античність надихала українських художників Антона </w:t>
      </w:r>
      <w:proofErr w:type="spellStart"/>
      <w:r w:rsidRPr="00FA60DD">
        <w:t>Лосенка</w:t>
      </w:r>
      <w:proofErr w:type="spellEnd"/>
      <w:r w:rsidRPr="00FA60DD">
        <w:t xml:space="preserve">, який створив картини </w:t>
      </w:r>
      <w:r w:rsidR="00164EA1">
        <w:t>«</w:t>
      </w:r>
      <w:proofErr w:type="spellStart"/>
      <w:r w:rsidRPr="00FA60DD">
        <w:t>Фетіда</w:t>
      </w:r>
      <w:proofErr w:type="spellEnd"/>
      <w:r w:rsidRPr="00FA60DD">
        <w:t xml:space="preserve"> у Зевса</w:t>
      </w:r>
      <w:r w:rsidR="00164EA1">
        <w:t>»</w:t>
      </w:r>
      <w:r w:rsidRPr="00FA60DD">
        <w:t xml:space="preserve"> і </w:t>
      </w:r>
      <w:r w:rsidR="00164EA1">
        <w:t>«</w:t>
      </w:r>
      <w:r w:rsidRPr="00FA60DD">
        <w:t xml:space="preserve">Прощання Гектора з </w:t>
      </w:r>
      <w:proofErr w:type="spellStart"/>
      <w:r w:rsidRPr="00FA60DD">
        <w:t>Андромахою</w:t>
      </w:r>
      <w:proofErr w:type="spellEnd"/>
      <w:r w:rsidR="00164EA1">
        <w:t>»</w:t>
      </w:r>
      <w:r w:rsidRPr="00FA60DD">
        <w:t xml:space="preserve">, Івана </w:t>
      </w:r>
      <w:proofErr w:type="spellStart"/>
      <w:r w:rsidRPr="00FA60DD">
        <w:t>Мартоса</w:t>
      </w:r>
      <w:proofErr w:type="spellEnd"/>
      <w:r w:rsidRPr="00FA60DD">
        <w:t xml:space="preserve">, автора статуї </w:t>
      </w:r>
      <w:proofErr w:type="spellStart"/>
      <w:r w:rsidRPr="00FA60DD">
        <w:t>Актеона</w:t>
      </w:r>
      <w:proofErr w:type="spellEnd"/>
      <w:r w:rsidRPr="00FA60DD">
        <w:t xml:space="preserve"> у </w:t>
      </w:r>
      <w:proofErr w:type="spellStart"/>
      <w:r w:rsidRPr="00FA60DD">
        <w:t>Петергофі</w:t>
      </w:r>
      <w:proofErr w:type="spellEnd"/>
      <w:r w:rsidRPr="00FA60DD">
        <w:t xml:space="preserve">, Леонтія </w:t>
      </w:r>
      <w:proofErr w:type="spellStart"/>
      <w:r w:rsidRPr="00FA60DD">
        <w:t>Тарасевича</w:t>
      </w:r>
      <w:proofErr w:type="spellEnd"/>
      <w:r w:rsidRPr="00FA60DD">
        <w:t xml:space="preserve">. Неодноразово звертався до античних мотивів художник Тарас Шевченко, його картини </w:t>
      </w:r>
      <w:r w:rsidR="00164EA1">
        <w:t>«</w:t>
      </w:r>
      <w:proofErr w:type="spellStart"/>
      <w:r w:rsidRPr="00FA60DD">
        <w:t>Мілон</w:t>
      </w:r>
      <w:proofErr w:type="spellEnd"/>
      <w:r w:rsidRPr="00FA60DD">
        <w:t xml:space="preserve"> </w:t>
      </w:r>
      <w:proofErr w:type="spellStart"/>
      <w:r w:rsidRPr="00FA60DD">
        <w:t>Кротонський</w:t>
      </w:r>
      <w:proofErr w:type="spellEnd"/>
      <w:r w:rsidR="00164EA1">
        <w:t>»</w:t>
      </w:r>
      <w:r w:rsidRPr="00FA60DD">
        <w:t xml:space="preserve">, </w:t>
      </w:r>
      <w:r w:rsidR="00164EA1">
        <w:t>«</w:t>
      </w:r>
      <w:r w:rsidRPr="00FA60DD">
        <w:t>Діоген у бочці</w:t>
      </w:r>
      <w:r w:rsidR="00164EA1">
        <w:t>»</w:t>
      </w:r>
      <w:r w:rsidRPr="00FA60DD">
        <w:t xml:space="preserve"> є справжніми шедеврами живопису.</w:t>
      </w:r>
    </w:p>
    <w:p w:rsidR="00982D75" w:rsidRDefault="00C8779B" w:rsidP="00982D75">
      <w:pPr>
        <w:pStyle w:val="a3"/>
        <w:ind w:firstLine="709"/>
      </w:pPr>
      <w:r w:rsidRPr="00FA60DD">
        <w:t>П</w:t>
      </w:r>
      <w:r w:rsidR="00982D75" w:rsidRPr="00FA60DD">
        <w:t>ро значення античності як неви</w:t>
      </w:r>
      <w:r w:rsidR="00982D75" w:rsidRPr="00FA60DD">
        <w:softHyphen/>
        <w:t>черпної скарбниці і невмирущого джерела європейської культури</w:t>
      </w:r>
      <w:r w:rsidRPr="00FA60DD">
        <w:t xml:space="preserve">, влучно висловився </w:t>
      </w:r>
      <w:r w:rsidR="00982D75" w:rsidRPr="00FA60DD">
        <w:t xml:space="preserve"> Іван Франко: </w:t>
      </w:r>
      <w:r w:rsidR="00164EA1">
        <w:t>«</w:t>
      </w:r>
      <w:r w:rsidR="00982D75" w:rsidRPr="00FA60DD">
        <w:t xml:space="preserve">…З безмірно багатої </w:t>
      </w:r>
      <w:proofErr w:type="spellStart"/>
      <w:r w:rsidR="00982D75" w:rsidRPr="00FA60DD">
        <w:t>греко-римської</w:t>
      </w:r>
      <w:proofErr w:type="spellEnd"/>
      <w:r w:rsidR="00982D75" w:rsidRPr="00FA60DD">
        <w:t xml:space="preserve"> літератури лишилися лише нужденні відломки та шматочки</w:t>
      </w:r>
      <w:r w:rsidR="00164EA1">
        <w:t>»</w:t>
      </w:r>
      <w:r w:rsidR="00982D75" w:rsidRPr="00FA60DD">
        <w:t xml:space="preserve">, однак </w:t>
      </w:r>
      <w:r w:rsidR="00164EA1">
        <w:t>«</w:t>
      </w:r>
      <w:r w:rsidR="00982D75" w:rsidRPr="00FA60DD">
        <w:t xml:space="preserve">навіть ті мізерні останки мали силу в XV та XVI </w:t>
      </w:r>
      <w:proofErr w:type="spellStart"/>
      <w:r w:rsidR="00982D75" w:rsidRPr="00FA60DD">
        <w:t>вв</w:t>
      </w:r>
      <w:proofErr w:type="spellEnd"/>
      <w:r w:rsidR="00982D75" w:rsidRPr="00FA60DD">
        <w:t>. обновити європейську людність, двигнути її з варварства, попхнути до нового розвою і що вони й досі не перестали запліднювати нашого духу і творять непо</w:t>
      </w:r>
      <w:r w:rsidRPr="00FA60DD">
        <w:t>хитну основу нашої цивілізації</w:t>
      </w:r>
      <w:r w:rsidR="00164EA1">
        <w:t>»</w:t>
      </w:r>
      <w:r w:rsidR="00982D75" w:rsidRPr="00FA60DD">
        <w:t>.</w:t>
      </w:r>
    </w:p>
    <w:p w:rsidR="00D77014" w:rsidRPr="00FA60DD" w:rsidRDefault="00D77014" w:rsidP="00982D75">
      <w:pPr>
        <w:pStyle w:val="a3"/>
        <w:ind w:firstLine="709"/>
      </w:pPr>
    </w:p>
    <w:p w:rsidR="00D77014" w:rsidRPr="00D77014" w:rsidRDefault="00D77014" w:rsidP="00D77014">
      <w:pPr>
        <w:ind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D77014">
        <w:rPr>
          <w:rFonts w:ascii="Times New Roman" w:hAnsi="Times New Roman" w:cs="Times New Roman"/>
          <w:b/>
          <w:iCs/>
          <w:sz w:val="28"/>
          <w:szCs w:val="28"/>
        </w:rPr>
        <w:t xml:space="preserve">Література </w:t>
      </w:r>
    </w:p>
    <w:p w:rsidR="00D77014" w:rsidRPr="00E97403" w:rsidRDefault="00D77014" w:rsidP="00D77014">
      <w:pPr>
        <w:widowControl w:val="0"/>
        <w:numPr>
          <w:ilvl w:val="0"/>
          <w:numId w:val="1"/>
        </w:numPr>
        <w:tabs>
          <w:tab w:val="clear" w:pos="1287"/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8A75B1">
        <w:rPr>
          <w:rFonts w:ascii="Times New Roman" w:hAnsi="Times New Roman"/>
          <w:sz w:val="28"/>
          <w:szCs w:val="28"/>
        </w:rPr>
        <w:t>Антична література: хре</w:t>
      </w:r>
      <w:r w:rsidR="00BE5915">
        <w:rPr>
          <w:rFonts w:ascii="Times New Roman" w:hAnsi="Times New Roman"/>
          <w:sz w:val="28"/>
          <w:szCs w:val="28"/>
        </w:rPr>
        <w:t xml:space="preserve">стоматія // Упор. О.Білецький. </w:t>
      </w:r>
      <w:r w:rsidRPr="008A75B1">
        <w:rPr>
          <w:rFonts w:ascii="Times New Roman" w:hAnsi="Times New Roman"/>
          <w:sz w:val="28"/>
          <w:szCs w:val="28"/>
        </w:rPr>
        <w:t>К., 1968.</w:t>
      </w:r>
    </w:p>
    <w:p w:rsidR="00D77014" w:rsidRPr="00BA2013" w:rsidRDefault="00D77014" w:rsidP="00D77014">
      <w:pPr>
        <w:widowControl w:val="0"/>
        <w:numPr>
          <w:ilvl w:val="0"/>
          <w:numId w:val="1"/>
        </w:numPr>
        <w:tabs>
          <w:tab w:val="clear" w:pos="1287"/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Антична література. Хрестоматія. Давня грецька поезія в українських перекладах і переспівах / </w:t>
      </w:r>
      <w:proofErr w:type="spellStart"/>
      <w:r>
        <w:rPr>
          <w:rFonts w:ascii="Times New Roman" w:hAnsi="Times New Roman"/>
          <w:sz w:val="28"/>
          <w:szCs w:val="28"/>
        </w:rPr>
        <w:t>Упоряд</w:t>
      </w:r>
      <w:proofErr w:type="spellEnd"/>
      <w:r>
        <w:rPr>
          <w:rFonts w:ascii="Times New Roman" w:hAnsi="Times New Roman"/>
          <w:sz w:val="28"/>
          <w:szCs w:val="28"/>
        </w:rPr>
        <w:t>. В.П.</w:t>
      </w:r>
      <w:r w:rsidR="00BE5915">
        <w:rPr>
          <w:rFonts w:ascii="Times New Roman" w:hAnsi="Times New Roman"/>
          <w:sz w:val="28"/>
          <w:szCs w:val="28"/>
        </w:rPr>
        <w:t xml:space="preserve"> Маслюк. </w:t>
      </w:r>
      <w:r>
        <w:rPr>
          <w:rFonts w:ascii="Times New Roman" w:hAnsi="Times New Roman"/>
          <w:sz w:val="28"/>
          <w:szCs w:val="28"/>
        </w:rPr>
        <w:t xml:space="preserve"> К.: ІСДО,1994.- 276 с.</w:t>
      </w:r>
    </w:p>
    <w:p w:rsidR="00D77014" w:rsidRPr="00D77014" w:rsidRDefault="00D77014" w:rsidP="00D77014">
      <w:pPr>
        <w:widowControl w:val="0"/>
        <w:numPr>
          <w:ilvl w:val="0"/>
          <w:numId w:val="1"/>
        </w:numPr>
        <w:tabs>
          <w:tab w:val="clear" w:pos="1287"/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8A75B1">
        <w:rPr>
          <w:rFonts w:ascii="Times New Roman" w:hAnsi="Times New Roman"/>
          <w:sz w:val="28"/>
          <w:szCs w:val="28"/>
        </w:rPr>
        <w:t>Давньоримська поезія в українських перекладах і переспівах</w:t>
      </w:r>
      <w:r>
        <w:rPr>
          <w:rFonts w:ascii="Times New Roman" w:hAnsi="Times New Roman"/>
          <w:sz w:val="28"/>
          <w:szCs w:val="28"/>
        </w:rPr>
        <w:t>.</w:t>
      </w:r>
      <w:r w:rsidR="00BE5915">
        <w:rPr>
          <w:rFonts w:ascii="Times New Roman" w:hAnsi="Times New Roman"/>
          <w:sz w:val="28"/>
          <w:szCs w:val="28"/>
        </w:rPr>
        <w:t xml:space="preserve"> Хрестоматія / </w:t>
      </w:r>
      <w:proofErr w:type="spellStart"/>
      <w:r w:rsidR="00BE5915">
        <w:rPr>
          <w:rFonts w:ascii="Times New Roman" w:hAnsi="Times New Roman"/>
          <w:sz w:val="28"/>
          <w:szCs w:val="28"/>
        </w:rPr>
        <w:t>Укл</w:t>
      </w:r>
      <w:proofErr w:type="spellEnd"/>
      <w:r w:rsidR="00BE5915">
        <w:rPr>
          <w:rFonts w:ascii="Times New Roman" w:hAnsi="Times New Roman"/>
          <w:sz w:val="28"/>
          <w:szCs w:val="28"/>
        </w:rPr>
        <w:t xml:space="preserve">. В. Маслюк. </w:t>
      </w:r>
      <w:r>
        <w:rPr>
          <w:rFonts w:ascii="Times New Roman" w:hAnsi="Times New Roman"/>
          <w:sz w:val="28"/>
          <w:szCs w:val="28"/>
        </w:rPr>
        <w:t xml:space="preserve"> Львів:Світ,</w:t>
      </w:r>
      <w:r w:rsidRPr="008A75B1">
        <w:rPr>
          <w:rFonts w:ascii="Times New Roman" w:hAnsi="Times New Roman"/>
          <w:sz w:val="28"/>
          <w:szCs w:val="28"/>
        </w:rPr>
        <w:t xml:space="preserve"> 2000.</w:t>
      </w:r>
      <w:r w:rsidR="00BE591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328 с.</w:t>
      </w:r>
    </w:p>
    <w:p w:rsidR="00D77014" w:rsidRDefault="00D77014" w:rsidP="00D77014">
      <w:pPr>
        <w:widowControl w:val="0"/>
        <w:numPr>
          <w:ilvl w:val="0"/>
          <w:numId w:val="1"/>
        </w:numPr>
        <w:tabs>
          <w:tab w:val="clear" w:pos="1287"/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7014">
        <w:rPr>
          <w:rFonts w:ascii="Times New Roman" w:hAnsi="Times New Roman"/>
          <w:sz w:val="28"/>
          <w:szCs w:val="28"/>
        </w:rPr>
        <w:t>Мегела</w:t>
      </w:r>
      <w:proofErr w:type="spellEnd"/>
      <w:r w:rsidRPr="00D77014">
        <w:rPr>
          <w:rFonts w:ascii="Times New Roman" w:hAnsi="Times New Roman"/>
          <w:sz w:val="28"/>
          <w:szCs w:val="28"/>
        </w:rPr>
        <w:t xml:space="preserve"> І.П., Левко О.В. Давньогрецька класична лірика.</w:t>
      </w:r>
      <w:r w:rsidR="00BE5915">
        <w:rPr>
          <w:rFonts w:ascii="Times New Roman" w:hAnsi="Times New Roman"/>
          <w:sz w:val="28"/>
          <w:szCs w:val="28"/>
        </w:rPr>
        <w:t xml:space="preserve"> Антологія. – К.:</w:t>
      </w:r>
      <w:proofErr w:type="spellStart"/>
      <w:r w:rsidR="00BE5915">
        <w:rPr>
          <w:rFonts w:ascii="Times New Roman" w:hAnsi="Times New Roman"/>
          <w:sz w:val="28"/>
          <w:szCs w:val="28"/>
        </w:rPr>
        <w:t>Арістей</w:t>
      </w:r>
      <w:proofErr w:type="spellEnd"/>
      <w:r w:rsidR="00BE5915">
        <w:rPr>
          <w:rFonts w:ascii="Times New Roman" w:hAnsi="Times New Roman"/>
          <w:sz w:val="28"/>
          <w:szCs w:val="28"/>
        </w:rPr>
        <w:t>, 2006.</w:t>
      </w:r>
      <w:r w:rsidRPr="00D77014">
        <w:rPr>
          <w:rFonts w:ascii="Times New Roman" w:hAnsi="Times New Roman"/>
          <w:sz w:val="28"/>
          <w:szCs w:val="28"/>
        </w:rPr>
        <w:t xml:space="preserve"> 400 с.</w:t>
      </w:r>
    </w:p>
    <w:p w:rsidR="00D77014" w:rsidRDefault="00D77014" w:rsidP="00D77014">
      <w:pPr>
        <w:widowControl w:val="0"/>
        <w:numPr>
          <w:ilvl w:val="0"/>
          <w:numId w:val="1"/>
        </w:numPr>
        <w:tabs>
          <w:tab w:val="clear" w:pos="1287"/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D77014">
        <w:rPr>
          <w:rFonts w:ascii="Times New Roman" w:hAnsi="Times New Roman"/>
          <w:sz w:val="28"/>
          <w:szCs w:val="28"/>
        </w:rPr>
        <w:t>Баглай К. Іван Франко і антична література. - Ужгород,1996.</w:t>
      </w:r>
    </w:p>
    <w:p w:rsidR="00D77014" w:rsidRPr="00D77014" w:rsidRDefault="00D77014" w:rsidP="00D77014">
      <w:pPr>
        <w:widowControl w:val="0"/>
        <w:numPr>
          <w:ilvl w:val="0"/>
          <w:numId w:val="1"/>
        </w:numPr>
        <w:tabs>
          <w:tab w:val="clear" w:pos="1287"/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7014">
        <w:rPr>
          <w:rFonts w:ascii="Times New Roman" w:hAnsi="Times New Roman"/>
          <w:sz w:val="28"/>
          <w:szCs w:val="28"/>
        </w:rPr>
        <w:t>Боннар</w:t>
      </w:r>
      <w:proofErr w:type="spellEnd"/>
      <w:r w:rsidRPr="00D77014">
        <w:rPr>
          <w:rFonts w:ascii="Times New Roman" w:hAnsi="Times New Roman"/>
          <w:sz w:val="28"/>
          <w:szCs w:val="28"/>
        </w:rPr>
        <w:t xml:space="preserve"> Андре. </w:t>
      </w:r>
      <w:proofErr w:type="spellStart"/>
      <w:r w:rsidRPr="00D77014">
        <w:rPr>
          <w:rFonts w:ascii="Times New Roman" w:hAnsi="Times New Roman"/>
          <w:sz w:val="28"/>
          <w:szCs w:val="28"/>
        </w:rPr>
        <w:t>Греческая</w:t>
      </w:r>
      <w:proofErr w:type="spellEnd"/>
      <w:r w:rsidRPr="00D770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7014">
        <w:rPr>
          <w:rFonts w:ascii="Times New Roman" w:hAnsi="Times New Roman"/>
          <w:sz w:val="28"/>
          <w:szCs w:val="28"/>
        </w:rPr>
        <w:t>цивилизация</w:t>
      </w:r>
      <w:proofErr w:type="spellEnd"/>
      <w:r w:rsidRPr="00D77014">
        <w:rPr>
          <w:rFonts w:ascii="Times New Roman" w:hAnsi="Times New Roman"/>
          <w:sz w:val="28"/>
          <w:szCs w:val="28"/>
        </w:rPr>
        <w:t>: в 3-книгах. - М.,1992.</w:t>
      </w:r>
    </w:p>
    <w:p w:rsidR="00D77014" w:rsidRPr="00C32A08" w:rsidRDefault="00D77014" w:rsidP="00D77014">
      <w:pPr>
        <w:widowControl w:val="0"/>
        <w:numPr>
          <w:ilvl w:val="0"/>
          <w:numId w:val="1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A75B1">
        <w:rPr>
          <w:rFonts w:ascii="Times New Roman" w:hAnsi="Times New Roman"/>
          <w:sz w:val="28"/>
          <w:szCs w:val="28"/>
        </w:rPr>
        <w:t>Грабарь-Пассек</w:t>
      </w:r>
      <w:proofErr w:type="spellEnd"/>
      <w:r w:rsidRPr="008A75B1">
        <w:rPr>
          <w:rFonts w:ascii="Times New Roman" w:hAnsi="Times New Roman"/>
          <w:sz w:val="28"/>
          <w:szCs w:val="28"/>
        </w:rPr>
        <w:t xml:space="preserve"> М. </w:t>
      </w:r>
      <w:proofErr w:type="spellStart"/>
      <w:r w:rsidRPr="008A75B1">
        <w:rPr>
          <w:rFonts w:ascii="Times New Roman" w:hAnsi="Times New Roman"/>
          <w:sz w:val="28"/>
          <w:szCs w:val="28"/>
        </w:rPr>
        <w:t>Античные</w:t>
      </w:r>
      <w:proofErr w:type="spellEnd"/>
      <w:r w:rsidRPr="008A7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75B1">
        <w:rPr>
          <w:rFonts w:ascii="Times New Roman" w:hAnsi="Times New Roman"/>
          <w:sz w:val="28"/>
          <w:szCs w:val="28"/>
        </w:rPr>
        <w:t>сюже</w:t>
      </w:r>
      <w:r>
        <w:rPr>
          <w:rFonts w:ascii="Times New Roman" w:hAnsi="Times New Roman"/>
          <w:sz w:val="28"/>
          <w:szCs w:val="28"/>
        </w:rPr>
        <w:t>ты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формы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западноевропейской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литературе</w:t>
      </w:r>
      <w:proofErr w:type="spellEnd"/>
      <w:r>
        <w:rPr>
          <w:rFonts w:ascii="Times New Roman" w:hAnsi="Times New Roman"/>
          <w:sz w:val="28"/>
          <w:szCs w:val="28"/>
        </w:rPr>
        <w:t>. - М.,</w:t>
      </w:r>
      <w:r w:rsidRPr="008A75B1">
        <w:rPr>
          <w:rFonts w:ascii="Times New Roman" w:hAnsi="Times New Roman"/>
          <w:sz w:val="28"/>
          <w:szCs w:val="28"/>
        </w:rPr>
        <w:t>1966.</w:t>
      </w:r>
    </w:p>
    <w:p w:rsidR="00D77014" w:rsidRPr="00C32A08" w:rsidRDefault="00D77014" w:rsidP="00D77014">
      <w:pPr>
        <w:widowControl w:val="0"/>
        <w:numPr>
          <w:ilvl w:val="0"/>
          <w:numId w:val="1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Микитенко </w:t>
      </w:r>
      <w:r w:rsidRPr="008A75B1">
        <w:rPr>
          <w:rFonts w:ascii="Times New Roman" w:hAnsi="Times New Roman"/>
          <w:sz w:val="28"/>
          <w:szCs w:val="28"/>
        </w:rPr>
        <w:t>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75B1">
        <w:rPr>
          <w:rFonts w:ascii="Times New Roman" w:hAnsi="Times New Roman"/>
          <w:sz w:val="28"/>
          <w:szCs w:val="28"/>
        </w:rPr>
        <w:t>Антична спадщина і становлення нової</w:t>
      </w:r>
      <w:r w:rsidRPr="008A75B1">
        <w:rPr>
          <w:rFonts w:ascii="Times New Roman" w:hAnsi="Times New Roman"/>
          <w:sz w:val="28"/>
          <w:szCs w:val="28"/>
        </w:rPr>
        <w:br/>
      </w:r>
      <w:r w:rsidR="00BE5915">
        <w:rPr>
          <w:rFonts w:ascii="Times New Roman" w:hAnsi="Times New Roman"/>
          <w:sz w:val="28"/>
          <w:szCs w:val="28"/>
        </w:rPr>
        <w:t>української літератури. К.,</w:t>
      </w:r>
      <w:r w:rsidRPr="008A75B1">
        <w:rPr>
          <w:rFonts w:ascii="Times New Roman" w:hAnsi="Times New Roman"/>
          <w:sz w:val="28"/>
          <w:szCs w:val="28"/>
        </w:rPr>
        <w:t>1991.</w:t>
      </w:r>
    </w:p>
    <w:p w:rsidR="00D77014" w:rsidRDefault="00D77014" w:rsidP="00D77014">
      <w:pPr>
        <w:widowControl w:val="0"/>
        <w:numPr>
          <w:ilvl w:val="0"/>
          <w:numId w:val="1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A75B1">
        <w:rPr>
          <w:rFonts w:ascii="Times New Roman" w:hAnsi="Times New Roman"/>
          <w:sz w:val="28"/>
          <w:szCs w:val="28"/>
        </w:rPr>
        <w:t>Содомора</w:t>
      </w:r>
      <w:proofErr w:type="spellEnd"/>
      <w:r w:rsidRPr="008A75B1">
        <w:rPr>
          <w:rFonts w:ascii="Times New Roman" w:hAnsi="Times New Roman"/>
          <w:sz w:val="28"/>
          <w:szCs w:val="28"/>
        </w:rPr>
        <w:t xml:space="preserve"> А. Жива античність.  К.,1983.</w:t>
      </w:r>
    </w:p>
    <w:p w:rsidR="00D77014" w:rsidRDefault="00D77014" w:rsidP="00D77014">
      <w:pPr>
        <w:widowControl w:val="0"/>
        <w:numPr>
          <w:ilvl w:val="0"/>
          <w:numId w:val="1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7014">
        <w:rPr>
          <w:rFonts w:ascii="Times New Roman" w:hAnsi="Times New Roman"/>
          <w:sz w:val="28"/>
          <w:szCs w:val="28"/>
        </w:rPr>
        <w:t>Турган</w:t>
      </w:r>
      <w:proofErr w:type="spellEnd"/>
      <w:r w:rsidRPr="00D77014">
        <w:rPr>
          <w:rFonts w:ascii="Times New Roman" w:hAnsi="Times New Roman"/>
          <w:sz w:val="28"/>
          <w:szCs w:val="28"/>
        </w:rPr>
        <w:t xml:space="preserve"> О.Д. Українська література кінця ХІХ – </w:t>
      </w:r>
      <w:proofErr w:type="spellStart"/>
      <w:r w:rsidRPr="00D77014">
        <w:rPr>
          <w:rFonts w:ascii="Times New Roman" w:hAnsi="Times New Roman"/>
          <w:sz w:val="28"/>
          <w:szCs w:val="28"/>
        </w:rPr>
        <w:t>поч.ХХ</w:t>
      </w:r>
      <w:proofErr w:type="spellEnd"/>
      <w:r w:rsidR="00BE5915">
        <w:rPr>
          <w:rFonts w:ascii="Times New Roman" w:hAnsi="Times New Roman"/>
          <w:sz w:val="28"/>
          <w:szCs w:val="28"/>
        </w:rPr>
        <w:t xml:space="preserve"> ст. і </w:t>
      </w:r>
      <w:proofErr w:type="spellStart"/>
      <w:r w:rsidR="00BE5915">
        <w:rPr>
          <w:rFonts w:ascii="Times New Roman" w:hAnsi="Times New Roman"/>
          <w:sz w:val="28"/>
          <w:szCs w:val="28"/>
        </w:rPr>
        <w:t>античність.-</w:t>
      </w:r>
      <w:proofErr w:type="spellEnd"/>
      <w:r w:rsidR="00BE5915">
        <w:rPr>
          <w:rFonts w:ascii="Times New Roman" w:hAnsi="Times New Roman"/>
          <w:sz w:val="28"/>
          <w:szCs w:val="28"/>
        </w:rPr>
        <w:t xml:space="preserve">   К.,1995.</w:t>
      </w:r>
      <w:r w:rsidRPr="00D77014">
        <w:rPr>
          <w:rFonts w:ascii="Times New Roman" w:hAnsi="Times New Roman"/>
          <w:sz w:val="28"/>
          <w:szCs w:val="28"/>
        </w:rPr>
        <w:t>173 с.</w:t>
      </w:r>
    </w:p>
    <w:p w:rsidR="00D77014" w:rsidRDefault="00D77014" w:rsidP="00D77014">
      <w:pPr>
        <w:widowControl w:val="0"/>
        <w:numPr>
          <w:ilvl w:val="0"/>
          <w:numId w:val="1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D77014">
        <w:rPr>
          <w:rFonts w:ascii="Times New Roman" w:hAnsi="Times New Roman"/>
          <w:sz w:val="28"/>
          <w:szCs w:val="28"/>
        </w:rPr>
        <w:t>Шах</w:t>
      </w:r>
      <w:r w:rsidRPr="00D77014">
        <w:rPr>
          <w:sz w:val="28"/>
          <w:szCs w:val="28"/>
        </w:rPr>
        <w:t>-</w:t>
      </w:r>
      <w:r w:rsidRPr="00D77014">
        <w:rPr>
          <w:rFonts w:ascii="Times New Roman" w:hAnsi="Times New Roman"/>
          <w:sz w:val="28"/>
          <w:szCs w:val="28"/>
        </w:rPr>
        <w:t>Майстренко М. Шевченко і антична культура.-К.:</w:t>
      </w:r>
      <w:proofErr w:type="spellStart"/>
      <w:r w:rsidRPr="00D77014">
        <w:rPr>
          <w:rFonts w:ascii="Times New Roman" w:hAnsi="Times New Roman"/>
          <w:sz w:val="28"/>
          <w:szCs w:val="28"/>
        </w:rPr>
        <w:t>Вид.-во</w:t>
      </w:r>
      <w:proofErr w:type="spellEnd"/>
      <w:r w:rsidRPr="00D77014">
        <w:rPr>
          <w:rFonts w:ascii="Times New Roman" w:hAnsi="Times New Roman"/>
          <w:sz w:val="28"/>
          <w:szCs w:val="28"/>
        </w:rPr>
        <w:t xml:space="preserve"> </w:t>
      </w:r>
      <w:r w:rsidR="00164EA1">
        <w:rPr>
          <w:rFonts w:ascii="Times New Roman" w:hAnsi="Times New Roman"/>
          <w:sz w:val="28"/>
          <w:szCs w:val="28"/>
        </w:rPr>
        <w:t>«</w:t>
      </w:r>
      <w:r w:rsidRPr="00D77014">
        <w:rPr>
          <w:rFonts w:ascii="Times New Roman" w:hAnsi="Times New Roman"/>
          <w:sz w:val="28"/>
          <w:szCs w:val="28"/>
        </w:rPr>
        <w:t>Фахівець</w:t>
      </w:r>
      <w:r w:rsidR="00164EA1">
        <w:rPr>
          <w:rFonts w:ascii="Times New Roman" w:hAnsi="Times New Roman"/>
          <w:sz w:val="28"/>
          <w:szCs w:val="28"/>
        </w:rPr>
        <w:t>»</w:t>
      </w:r>
      <w:r w:rsidR="00BE5915">
        <w:rPr>
          <w:rFonts w:ascii="Times New Roman" w:hAnsi="Times New Roman"/>
          <w:sz w:val="28"/>
          <w:szCs w:val="28"/>
        </w:rPr>
        <w:t xml:space="preserve">, 1999. </w:t>
      </w:r>
      <w:r w:rsidRPr="00D77014">
        <w:rPr>
          <w:rFonts w:ascii="Times New Roman" w:hAnsi="Times New Roman"/>
          <w:sz w:val="28"/>
          <w:szCs w:val="28"/>
        </w:rPr>
        <w:t>288 с.</w:t>
      </w:r>
    </w:p>
    <w:p w:rsidR="00982D75" w:rsidRPr="00164EA1" w:rsidRDefault="00D77014" w:rsidP="00164EA1">
      <w:pPr>
        <w:widowControl w:val="0"/>
        <w:numPr>
          <w:ilvl w:val="0"/>
          <w:numId w:val="1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F27076">
        <w:rPr>
          <w:rFonts w:ascii="Times New Roman" w:hAnsi="Times New Roman"/>
          <w:sz w:val="28"/>
          <w:szCs w:val="28"/>
        </w:rPr>
        <w:t xml:space="preserve"> Франко І. Відгуки грецької і латинської літератур в українському письменстві // Франко І. Зібран</w:t>
      </w:r>
      <w:r>
        <w:rPr>
          <w:rFonts w:ascii="Times New Roman" w:hAnsi="Times New Roman"/>
          <w:sz w:val="28"/>
          <w:szCs w:val="28"/>
        </w:rPr>
        <w:t>н</w:t>
      </w:r>
      <w:r w:rsidR="00BE5915">
        <w:rPr>
          <w:rFonts w:ascii="Times New Roman" w:hAnsi="Times New Roman"/>
          <w:sz w:val="28"/>
          <w:szCs w:val="28"/>
        </w:rPr>
        <w:t>я творів: В 50-ти т.- Т.30.- К.,</w:t>
      </w:r>
      <w:r>
        <w:rPr>
          <w:rFonts w:ascii="Times New Roman" w:hAnsi="Times New Roman"/>
          <w:sz w:val="28"/>
          <w:szCs w:val="28"/>
        </w:rPr>
        <w:t>1</w:t>
      </w:r>
      <w:r w:rsidRPr="00F27076">
        <w:rPr>
          <w:rFonts w:ascii="Times New Roman" w:hAnsi="Times New Roman"/>
          <w:sz w:val="28"/>
          <w:szCs w:val="28"/>
        </w:rPr>
        <w:t>981.</w:t>
      </w:r>
    </w:p>
    <w:p w:rsidR="00982D75" w:rsidRPr="00FA60DD" w:rsidRDefault="00982D75" w:rsidP="00D77014">
      <w:pPr>
        <w:ind w:firstLine="709"/>
        <w:jc w:val="right"/>
        <w:rPr>
          <w:sz w:val="28"/>
        </w:rPr>
      </w:pPr>
    </w:p>
    <w:p w:rsidR="00D77014" w:rsidRPr="007C32B4" w:rsidRDefault="00D77014" w:rsidP="00D77014">
      <w:pPr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C32B4">
        <w:rPr>
          <w:rFonts w:ascii="Times New Roman" w:hAnsi="Times New Roman" w:cs="Times New Roman"/>
          <w:i/>
          <w:iCs/>
          <w:sz w:val="28"/>
          <w:szCs w:val="28"/>
        </w:rPr>
        <w:t>Борецький</w:t>
      </w:r>
      <w:r w:rsidR="007C32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32B4">
        <w:rPr>
          <w:rFonts w:ascii="Times New Roman" w:hAnsi="Times New Roman" w:cs="Times New Roman"/>
          <w:i/>
          <w:iCs/>
          <w:sz w:val="28"/>
          <w:szCs w:val="28"/>
        </w:rPr>
        <w:t xml:space="preserve">М.І. </w:t>
      </w:r>
    </w:p>
    <w:p w:rsidR="00982D75" w:rsidRPr="00FA60DD" w:rsidRDefault="00982D75" w:rsidP="00982D75">
      <w:pPr>
        <w:ind w:firstLine="709"/>
        <w:rPr>
          <w:sz w:val="28"/>
        </w:rPr>
      </w:pPr>
    </w:p>
    <w:p w:rsidR="00ED1136" w:rsidRPr="00FA60DD" w:rsidRDefault="00ED1136"/>
    <w:sectPr w:rsidR="00ED1136" w:rsidRPr="00FA60DD" w:rsidSect="0004635E">
      <w:pgSz w:w="11906" w:h="16838"/>
      <w:pgMar w:top="851" w:right="746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udriashov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B24EB"/>
    <w:multiLevelType w:val="hybridMultilevel"/>
    <w:tmpl w:val="1B0295E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66EB7F4A"/>
    <w:multiLevelType w:val="hybridMultilevel"/>
    <w:tmpl w:val="23028C1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proofState w:spelling="clean" w:grammar="clean"/>
  <w:defaultTabStop w:val="708"/>
  <w:hyphenationZone w:val="425"/>
  <w:characterSpacingControl w:val="doNotCompress"/>
  <w:compat>
    <w:useFELayout/>
  </w:compat>
  <w:rsids>
    <w:rsidRoot w:val="00982D75"/>
    <w:rsid w:val="0004635E"/>
    <w:rsid w:val="00164EA1"/>
    <w:rsid w:val="00201F72"/>
    <w:rsid w:val="002D6D16"/>
    <w:rsid w:val="003F39E8"/>
    <w:rsid w:val="00441EA0"/>
    <w:rsid w:val="007C32B4"/>
    <w:rsid w:val="00982D75"/>
    <w:rsid w:val="00A63A69"/>
    <w:rsid w:val="00BE5915"/>
    <w:rsid w:val="00C8779B"/>
    <w:rsid w:val="00D77014"/>
    <w:rsid w:val="00ED1136"/>
    <w:rsid w:val="00FA6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5E"/>
  </w:style>
  <w:style w:type="paragraph" w:styleId="1">
    <w:name w:val="heading 1"/>
    <w:basedOn w:val="a"/>
    <w:next w:val="a"/>
    <w:link w:val="10"/>
    <w:qFormat/>
    <w:rsid w:val="00982D75"/>
    <w:pPr>
      <w:keepNext/>
      <w:spacing w:after="0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982D7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982D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">
    <w:name w:val="14 півжир сер"/>
    <w:basedOn w:val="a"/>
    <w:next w:val="a"/>
    <w:rsid w:val="00982D75"/>
    <w:pPr>
      <w:autoSpaceDE w:val="0"/>
      <w:autoSpaceDN w:val="0"/>
      <w:adjustRightInd w:val="0"/>
      <w:spacing w:before="794" w:after="227" w:line="240" w:lineRule="auto"/>
      <w:jc w:val="center"/>
    </w:pPr>
    <w:rPr>
      <w:rFonts w:ascii="Kudriashov" w:eastAsia="Times New Roman" w:hAnsi="Kudriashov" w:cs="Times New Roman"/>
      <w:b/>
      <w:bCs/>
      <w:sz w:val="28"/>
      <w:szCs w:val="28"/>
      <w:lang w:val="pl-PL" w:eastAsia="pl-PL"/>
    </w:rPr>
  </w:style>
  <w:style w:type="paragraph" w:styleId="a5">
    <w:name w:val="Body Text Indent"/>
    <w:basedOn w:val="a"/>
    <w:link w:val="a6"/>
    <w:semiHidden/>
    <w:rsid w:val="00982D7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982D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982D7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982D7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17039</Words>
  <Characters>9713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Користувач</cp:lastModifiedBy>
  <cp:revision>5</cp:revision>
  <dcterms:created xsi:type="dcterms:W3CDTF">2019-02-22T17:11:00Z</dcterms:created>
  <dcterms:modified xsi:type="dcterms:W3CDTF">2019-02-25T06:51:00Z</dcterms:modified>
</cp:coreProperties>
</file>